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4316430"/>
        <w:lock w:val="sdtContentLocked"/>
        <w:placeholder>
          <w:docPart w:val="72D4BB0994DF41D6B51F8CC844DED4F5"/>
        </w:placeholder>
      </w:sdtPr>
      <w:sdtEndPr/>
      <w:sdtContent>
        <w:p w14:paraId="516DDA39" w14:textId="77777777" w:rsidR="001E1F7E" w:rsidRDefault="001E1F7E" w:rsidP="001E1F7E">
          <w:pPr>
            <w:pStyle w:val="Spac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75B57A" wp14:editId="25BFC9E9">
                <wp:simplePos x="0" y="0"/>
                <wp:positionH relativeFrom="page">
                  <wp:posOffset>670560</wp:posOffset>
                </wp:positionH>
                <wp:positionV relativeFrom="page">
                  <wp:posOffset>527050</wp:posOffset>
                </wp:positionV>
                <wp:extent cx="3384000" cy="716400"/>
                <wp:effectExtent l="0" t="0" r="6985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0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4030FF4" w14:textId="77777777" w:rsidR="009D4786" w:rsidRPr="007D2662" w:rsidRDefault="009D4786" w:rsidP="009D4786">
      <w:pPr>
        <w:jc w:val="center"/>
        <w:rPr>
          <w:b/>
          <w:sz w:val="28"/>
        </w:rPr>
      </w:pPr>
      <w:r>
        <w:rPr>
          <w:b/>
          <w:sz w:val="28"/>
        </w:rPr>
        <w:t>Recruitment</w:t>
      </w:r>
      <w:r w:rsidRPr="007D2662">
        <w:rPr>
          <w:b/>
          <w:sz w:val="28"/>
        </w:rPr>
        <w:t xml:space="preserve"> </w:t>
      </w:r>
      <w:r>
        <w:rPr>
          <w:b/>
          <w:sz w:val="28"/>
        </w:rPr>
        <w:t>Checklist</w:t>
      </w:r>
    </w:p>
    <w:p w14:paraId="05D947F4" w14:textId="77777777" w:rsidR="009D4786" w:rsidRPr="007D2662" w:rsidRDefault="009D4786" w:rsidP="009D4786">
      <w:pPr>
        <w:rPr>
          <w:b/>
        </w:rPr>
      </w:pPr>
      <w:r w:rsidRPr="007D2662">
        <w:rPr>
          <w:b/>
        </w:rPr>
        <w:t>Pre-Advertising:</w:t>
      </w:r>
    </w:p>
    <w:p w14:paraId="7BAA0E5D" w14:textId="77777777" w:rsidR="009D4786" w:rsidRDefault="009D4786" w:rsidP="009D4786">
      <w:pPr>
        <w:pStyle w:val="ListParagraph"/>
        <w:numPr>
          <w:ilvl w:val="0"/>
          <w:numId w:val="36"/>
        </w:numPr>
        <w:spacing w:after="160" w:line="259" w:lineRule="auto"/>
      </w:pPr>
      <w:r>
        <w:t xml:space="preserve">Ensure Position Description is complete and approved in consultation with your P&amp;C Advisor team(assess against classification standards in the Enterprise Agreement and refer to </w:t>
      </w:r>
      <w:hyperlink r:id="rId12" w:history="1">
        <w:r w:rsidRPr="00951F08">
          <w:rPr>
            <w:rStyle w:val="Hyperlink"/>
          </w:rPr>
          <w:t xml:space="preserve">Position Description </w:t>
        </w:r>
        <w:r>
          <w:rPr>
            <w:rStyle w:val="Hyperlink"/>
          </w:rPr>
          <w:t xml:space="preserve">User </w:t>
        </w:r>
        <w:r w:rsidRPr="00951F08">
          <w:rPr>
            <w:rStyle w:val="Hyperlink"/>
          </w:rPr>
          <w:t>Guide</w:t>
        </w:r>
      </w:hyperlink>
      <w:r>
        <w:t>).</w:t>
      </w:r>
    </w:p>
    <w:p w14:paraId="45F604DD" w14:textId="77777777" w:rsidR="009D4786" w:rsidRDefault="009D4786" w:rsidP="009D4786">
      <w:pPr>
        <w:pStyle w:val="ListParagraph"/>
        <w:numPr>
          <w:ilvl w:val="0"/>
          <w:numId w:val="36"/>
        </w:numPr>
        <w:spacing w:after="160" w:line="259" w:lineRule="auto"/>
      </w:pPr>
      <w:r>
        <w:t xml:space="preserve">Confirm Advertising preferences, </w:t>
      </w:r>
      <w:proofErr w:type="spellStart"/>
      <w:proofErr w:type="gramStart"/>
      <w:r>
        <w:t>ie</w:t>
      </w:r>
      <w:proofErr w:type="spellEnd"/>
      <w:proofErr w:type="gramEnd"/>
      <w:r>
        <w:t xml:space="preserve"> internal only, external “standard package” or special requirements (Print Media, Proactive approaches etc.).</w:t>
      </w:r>
    </w:p>
    <w:p w14:paraId="0A256E87" w14:textId="77777777" w:rsidR="009D4786" w:rsidRDefault="009D4786" w:rsidP="009D4786">
      <w:pPr>
        <w:pStyle w:val="ListParagraph"/>
        <w:numPr>
          <w:ilvl w:val="0"/>
          <w:numId w:val="36"/>
        </w:numPr>
        <w:spacing w:after="160" w:line="259" w:lineRule="auto"/>
      </w:pPr>
      <w:r>
        <w:t>Ensure VMRG request, including PD and advertising preferences is approved</w:t>
      </w:r>
    </w:p>
    <w:p w14:paraId="590DD528" w14:textId="77777777" w:rsidR="009D4786" w:rsidRPr="007D2662" w:rsidRDefault="009D4786" w:rsidP="009D4786">
      <w:pPr>
        <w:rPr>
          <w:b/>
        </w:rPr>
      </w:pPr>
      <w:r w:rsidRPr="007D2662">
        <w:rPr>
          <w:b/>
        </w:rPr>
        <w:t>During Advertising:</w:t>
      </w:r>
    </w:p>
    <w:p w14:paraId="02B74E81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Share links to jobs ads with your networks, </w:t>
      </w:r>
      <w:proofErr w:type="spellStart"/>
      <w:proofErr w:type="gramStart"/>
      <w:r>
        <w:t>ie</w:t>
      </w:r>
      <w:proofErr w:type="spellEnd"/>
      <w:proofErr w:type="gramEnd"/>
      <w:r>
        <w:t xml:space="preserve"> on LinkedIn, professional groups etc</w:t>
      </w:r>
    </w:p>
    <w:p w14:paraId="4D4B5EB7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>Ensure the Chair has nominated a Panel and they have been advised.</w:t>
      </w:r>
    </w:p>
    <w:p w14:paraId="5F7D60A2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>Coordinate a time for interviews with all Panel Members and hold in the calendar.</w:t>
      </w:r>
    </w:p>
    <w:p w14:paraId="67F102A3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>Book a room for the interviews and inform Concierge services if required</w:t>
      </w:r>
    </w:p>
    <w:p w14:paraId="23FF149D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>Draft interview invites and agenda.</w:t>
      </w:r>
    </w:p>
    <w:p w14:paraId="0BC68602" w14:textId="77777777" w:rsidR="009D4786" w:rsidRDefault="009D4786" w:rsidP="009D4786">
      <w:pPr>
        <w:pStyle w:val="ListParagraph"/>
        <w:numPr>
          <w:ilvl w:val="0"/>
          <w:numId w:val="37"/>
        </w:numPr>
        <w:spacing w:after="160" w:line="259" w:lineRule="auto"/>
      </w:pPr>
      <w:r>
        <w:t>Send Interview Guide to the Chair for review and changes in readiness for interviews.</w:t>
      </w:r>
    </w:p>
    <w:p w14:paraId="5A0FAC54" w14:textId="77777777" w:rsidR="009D4786" w:rsidRPr="007D2662" w:rsidRDefault="009D4786" w:rsidP="009D4786">
      <w:pPr>
        <w:rPr>
          <w:b/>
        </w:rPr>
      </w:pPr>
      <w:r w:rsidRPr="007D2662">
        <w:rPr>
          <w:b/>
        </w:rPr>
        <w:t>Shortlisting:</w:t>
      </w:r>
    </w:p>
    <w:p w14:paraId="2652F5CC" w14:textId="77777777" w:rsidR="009D4786" w:rsidRDefault="009D4786" w:rsidP="009D4786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Attach </w:t>
      </w:r>
      <w:hyperlink r:id="rId13" w:history="1">
        <w:r w:rsidRPr="006B431A">
          <w:rPr>
            <w:rStyle w:val="Hyperlink"/>
          </w:rPr>
          <w:t>shortlisting matrix</w:t>
        </w:r>
      </w:hyperlink>
      <w:r>
        <w:t xml:space="preserve"> to the email sent from Recruitment Team to the Panel with a due date for shortlisting to be returned for interview invites to be sent.</w:t>
      </w:r>
    </w:p>
    <w:p w14:paraId="57AC606F" w14:textId="77777777" w:rsidR="009D4786" w:rsidRDefault="009D4786" w:rsidP="009D4786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Advise Recruitment Team of shortlisting outcomes, including those candidates unsuccessful prior to interview stage. </w:t>
      </w:r>
    </w:p>
    <w:p w14:paraId="0AFC6D8D" w14:textId="77777777" w:rsidR="009D4786" w:rsidRPr="007D2662" w:rsidRDefault="009D4786" w:rsidP="009D4786">
      <w:pPr>
        <w:rPr>
          <w:b/>
        </w:rPr>
      </w:pPr>
      <w:r w:rsidRPr="007D2662">
        <w:rPr>
          <w:b/>
        </w:rPr>
        <w:t>Interviews:</w:t>
      </w:r>
    </w:p>
    <w:p w14:paraId="11036AEE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>Set up any interviews via WebEx / Zoom / Teams if required.</w:t>
      </w:r>
    </w:p>
    <w:p w14:paraId="4B29E27C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Schedule interviews with candidates (via phone with a follow up email is preferred). Please allow 45 minutes or 1 hour, with </w:t>
      </w:r>
      <w:proofErr w:type="gramStart"/>
      <w:r>
        <w:t>15 minute</w:t>
      </w:r>
      <w:proofErr w:type="gramEnd"/>
      <w:r>
        <w:t xml:space="preserve"> breaks in between. Suggested no more than 3 interviews at a time without a longer break for the Panel</w:t>
      </w:r>
    </w:p>
    <w:p w14:paraId="20E28777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Once all candidates are confirmed, send the interview agenda to the Panel </w:t>
      </w:r>
    </w:p>
    <w:p w14:paraId="2D73A098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Finalise Agenda, PD, </w:t>
      </w:r>
      <w:proofErr w:type="gramStart"/>
      <w:r>
        <w:t>Applications</w:t>
      </w:r>
      <w:proofErr w:type="gramEnd"/>
      <w:r>
        <w:t xml:space="preserve"> and Interview Guides for Panel, print or share electronically as needed</w:t>
      </w:r>
    </w:p>
    <w:p w14:paraId="47E4C22E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>Ensure Support Team know to provide water / glasses in the room (suggested)</w:t>
      </w:r>
    </w:p>
    <w:p w14:paraId="2DFA4C2F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>Advise Support Team/Concierge who to advise when the candidates arrive</w:t>
      </w:r>
    </w:p>
    <w:p w14:paraId="76496902" w14:textId="77777777" w:rsidR="009D4786" w:rsidRDefault="009D4786" w:rsidP="009D4786">
      <w:pPr>
        <w:pStyle w:val="ListParagraph"/>
        <w:numPr>
          <w:ilvl w:val="0"/>
          <w:numId w:val="39"/>
        </w:numPr>
        <w:spacing w:after="160" w:line="259" w:lineRule="auto"/>
      </w:pPr>
      <w:r>
        <w:t>Upon completion of interviews, ask the Panel if they would like additional questions asked during reference checking.</w:t>
      </w:r>
    </w:p>
    <w:p w14:paraId="794E6BEE" w14:textId="77777777" w:rsidR="009D4786" w:rsidRPr="007D2662" w:rsidRDefault="009D4786" w:rsidP="009D4786">
      <w:pPr>
        <w:rPr>
          <w:b/>
        </w:rPr>
      </w:pPr>
      <w:r w:rsidRPr="007D2662">
        <w:rPr>
          <w:b/>
        </w:rPr>
        <w:t>Post Interviews:</w:t>
      </w:r>
    </w:p>
    <w:p w14:paraId="508F938E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Advise Unsuccessful candidates and provide feedback as to why they were not selected. </w:t>
      </w:r>
    </w:p>
    <w:p w14:paraId="2F1C7F6F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>Advise Recruitment Team of interview outcomes and share completed interview guides for record keeping</w:t>
      </w:r>
    </w:p>
    <w:p w14:paraId="73519EC9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Complete </w:t>
      </w:r>
      <w:hyperlink r:id="rId14" w:history="1">
        <w:r w:rsidRPr="00951F08">
          <w:rPr>
            <w:rStyle w:val="Hyperlink"/>
          </w:rPr>
          <w:t>Reference Checks</w:t>
        </w:r>
      </w:hyperlink>
      <w:r>
        <w:t xml:space="preserve"> and send to the Panel for review.</w:t>
      </w:r>
    </w:p>
    <w:p w14:paraId="1D458094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>The Chair/Hiring Manager to make a verbal offer based on Panel decision (ensure the Chair knows an appropriate start date based on Payroll and ES timelines and any other questions to ask when making the offer).</w:t>
      </w:r>
    </w:p>
    <w:p w14:paraId="0E62757A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lastRenderedPageBreak/>
        <w:t>Remind successful candidate/s to provide evidence of a national police clearance valid within 12 months, Australian Work Rights, COVID-19 vaccination status if required and relevant tertiary qualifications. This will be required for an employment agreement can be generated</w:t>
      </w:r>
    </w:p>
    <w:p w14:paraId="72417646" w14:textId="77777777" w:rsidR="009D4786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Complete the </w:t>
      </w:r>
      <w:hyperlink r:id="rId15" w:history="1">
        <w:r w:rsidRPr="00951F08">
          <w:rPr>
            <w:rStyle w:val="Hyperlink"/>
          </w:rPr>
          <w:t>Recommendation to Appoint</w:t>
        </w:r>
      </w:hyperlink>
      <w:r>
        <w:t xml:space="preserve"> (RTA) and have the Chair add relevant information, review, approve and sign.</w:t>
      </w:r>
    </w:p>
    <w:p w14:paraId="54635B08" w14:textId="77777777" w:rsidR="009D4786" w:rsidRPr="00051B0F" w:rsidRDefault="009D4786" w:rsidP="009D478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Send complete package to (RTA, PD, application of appointable candidate, reference checks) </w:t>
      </w:r>
      <w:hyperlink r:id="rId16" w:history="1">
        <w:r w:rsidRPr="00DE7E67">
          <w:rPr>
            <w:rStyle w:val="Hyperlink"/>
          </w:rPr>
          <w:t>employment@flinders.edu.au</w:t>
        </w:r>
      </w:hyperlink>
      <w:r>
        <w:t>.</w:t>
      </w:r>
    </w:p>
    <w:p w14:paraId="50F3A7DF" w14:textId="4DB3DBC3" w:rsidR="007B5D6D" w:rsidRDefault="007B5D6D" w:rsidP="009D4786">
      <w:pPr>
        <w:pStyle w:val="Date"/>
      </w:pPr>
    </w:p>
    <w:sectPr w:rsidR="007B5D6D" w:rsidSect="006D713C">
      <w:headerReference w:type="default" r:id="rId17"/>
      <w:footerReference w:type="default" r:id="rId18"/>
      <w:pgSz w:w="11906" w:h="16838" w:code="9"/>
      <w:pgMar w:top="2835" w:right="1440" w:bottom="1440" w:left="184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4A7E" w14:textId="77777777" w:rsidR="009D4786" w:rsidRPr="000D4EDE" w:rsidRDefault="009D4786" w:rsidP="000D4EDE">
      <w:r>
        <w:separator/>
      </w:r>
    </w:p>
  </w:endnote>
  <w:endnote w:type="continuationSeparator" w:id="0">
    <w:p w14:paraId="7FA4D3AE" w14:textId="77777777" w:rsidR="009D4786" w:rsidRPr="000D4EDE" w:rsidRDefault="009D478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200485"/>
      <w:docPartObj>
        <w:docPartGallery w:val="Page Numbers (Bottom of Page)"/>
        <w:docPartUnique/>
      </w:docPartObj>
    </w:sdtPr>
    <w:sdtEndPr/>
    <w:sdtContent>
      <w:p w14:paraId="2E4B7153" w14:textId="77777777" w:rsidR="00FC6A59" w:rsidRDefault="0027520B" w:rsidP="00FC6A59">
        <w:pPr>
          <w:pStyle w:val="NoSpacing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65AB609" wp14:editId="21063F21">
              <wp:simplePos x="0" y="0"/>
              <wp:positionH relativeFrom="column">
                <wp:posOffset>40640</wp:posOffset>
              </wp:positionH>
              <wp:positionV relativeFrom="paragraph">
                <wp:posOffset>24575</wp:posOffset>
              </wp:positionV>
              <wp:extent cx="1399540" cy="313055"/>
              <wp:effectExtent l="0" t="0" r="0" b="0"/>
              <wp:wrapNone/>
              <wp:docPr id="4" name="Picture 4" descr="A black and white sig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and white sign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50"/>
                      <a:stretch/>
                    </pic:blipFill>
                    <pic:spPr bwMode="auto">
                      <a:xfrm>
                        <a:off x="0" y="0"/>
                        <a:ext cx="1399540" cy="3130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leGridLight"/>
          <w:tblpPr w:leftFromText="181" w:rightFromText="181" w:vertAnchor="page" w:horzAnchor="page" w:tblpX="11114" w:tblpY="13609"/>
          <w:tblOverlap w:val="never"/>
          <w:tblW w:w="34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ABN 65 542 598 200, Cricos No. 00114A"/>
          <w:tblDescription w:val="ABN 65 542 598 200, Cricos No. 00114A"/>
        </w:tblPr>
        <w:tblGrid>
          <w:gridCol w:w="340"/>
        </w:tblGrid>
        <w:sdt>
          <w:sdtPr>
            <w:id w:val="1087274794"/>
            <w:lock w:val="sdtContentLocked"/>
            <w:placeholder>
              <w:docPart w:val="8830D149943C4CB5BFF8ED39F65005E0"/>
            </w:placeholder>
          </w:sdtPr>
          <w:sdtEndPr/>
          <w:sdtContent>
            <w:tr w:rsidR="00FC6A59" w14:paraId="0A52223E" w14:textId="77777777" w:rsidTr="00275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090"/>
              </w:trPr>
              <w:tc>
                <w:tcPr>
                  <w:tcW w:w="340" w:type="dxa"/>
                  <w:textDirection w:val="btLr"/>
                </w:tcPr>
                <w:p w14:paraId="1F473893" w14:textId="77777777" w:rsidR="00FC6A59" w:rsidRDefault="00FC6A59" w:rsidP="0027520B">
                  <w:pPr>
                    <w:pStyle w:val="BackCoverCRICOSABN"/>
                    <w:framePr w:wrap="auto" w:vAnchor="margin" w:xAlign="left" w:yAlign="inline"/>
                    <w:numPr>
                      <w:ilvl w:val="0"/>
                      <w:numId w:val="10"/>
                    </w:numPr>
                    <w:ind w:left="113" w:right="113"/>
                    <w:jc w:val="right"/>
                  </w:pPr>
                  <w:r>
                    <w:t>ABN 65 542 596 200, CRICOS No. 00114A</w:t>
                  </w:r>
                </w:p>
              </w:tc>
            </w:tr>
          </w:sdtContent>
        </w:sdt>
      </w:tbl>
      <w:p w14:paraId="0BF858E7" w14:textId="77777777" w:rsidR="00734F9E" w:rsidRPr="00FC6A59" w:rsidRDefault="00FC6A59" w:rsidP="00FC6A59">
        <w:pPr>
          <w:pStyle w:val="NoSpacing"/>
        </w:pPr>
        <w:r>
          <w:t xml:space="preserve"> </w:t>
        </w:r>
        <w:r>
          <w:ptab w:relativeTo="margin" w:alignment="right" w:leader="none"/>
        </w:r>
        <w:r w:rsidR="00762F0C" w:rsidRPr="00FC6A59">
          <w:fldChar w:fldCharType="begin"/>
        </w:r>
        <w:r w:rsidR="00762F0C" w:rsidRPr="00FC6A59">
          <w:instrText xml:space="preserve"> PAGE   \* MERGEFORMAT </w:instrText>
        </w:r>
        <w:r w:rsidR="00762F0C" w:rsidRPr="00FC6A59">
          <w:fldChar w:fldCharType="separate"/>
        </w:r>
        <w:r w:rsidR="00762F0C" w:rsidRPr="00FC6A59">
          <w:t>2</w:t>
        </w:r>
        <w:r w:rsidR="00762F0C" w:rsidRPr="00FC6A5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B926" w14:textId="77777777" w:rsidR="009D4786" w:rsidRPr="000D4EDE" w:rsidRDefault="009D4786" w:rsidP="000D4EDE">
      <w:r>
        <w:separator/>
      </w:r>
    </w:p>
  </w:footnote>
  <w:footnote w:type="continuationSeparator" w:id="0">
    <w:p w14:paraId="4BBA1F11" w14:textId="77777777" w:rsidR="009D4786" w:rsidRPr="000D4EDE" w:rsidRDefault="009D478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4B6E" w14:textId="77777777" w:rsidR="002137A4" w:rsidRDefault="002137A4" w:rsidP="002137A4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244690"/>
    <w:multiLevelType w:val="hybridMultilevel"/>
    <w:tmpl w:val="A2E0F3B6"/>
    <w:lvl w:ilvl="0" w:tplc="9FC6FC6C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1283A5A"/>
    <w:multiLevelType w:val="hybridMultilevel"/>
    <w:tmpl w:val="B82AB246"/>
    <w:lvl w:ilvl="0" w:tplc="9FC6FC6C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67B7B08"/>
    <w:multiLevelType w:val="hybridMultilevel"/>
    <w:tmpl w:val="7CD45986"/>
    <w:lvl w:ilvl="0" w:tplc="9FC6FC6C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B4D51"/>
    <w:multiLevelType w:val="hybridMultilevel"/>
    <w:tmpl w:val="E28A8466"/>
    <w:lvl w:ilvl="0" w:tplc="9FC6FC6C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0445F4"/>
    <w:multiLevelType w:val="multilevel"/>
    <w:tmpl w:val="CF6E2E68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C0398D"/>
    <w:multiLevelType w:val="hybridMultilevel"/>
    <w:tmpl w:val="1F52E64E"/>
    <w:lvl w:ilvl="0" w:tplc="9FC6FC6C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6" w15:restartNumberingAfterBreak="0">
    <w:nsid w:val="5DDE4EE4"/>
    <w:multiLevelType w:val="multilevel"/>
    <w:tmpl w:val="CF6E2E68"/>
    <w:numStyleLink w:val="Lists"/>
  </w:abstractNum>
  <w:abstractNum w:abstractNumId="27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30"/>
  </w:num>
  <w:num w:numId="17">
    <w:abstractNumId w:val="6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 w:numId="35">
    <w:abstractNumId w:val="23"/>
  </w:num>
  <w:num w:numId="36">
    <w:abstractNumId w:val="14"/>
  </w:num>
  <w:num w:numId="37">
    <w:abstractNumId w:val="11"/>
  </w:num>
  <w:num w:numId="38">
    <w:abstractNumId w:val="16"/>
  </w:num>
  <w:num w:numId="39">
    <w:abstractNumId w:val="1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86"/>
    <w:rsid w:val="00005D98"/>
    <w:rsid w:val="00011C96"/>
    <w:rsid w:val="000141B9"/>
    <w:rsid w:val="00034A19"/>
    <w:rsid w:val="00036F9E"/>
    <w:rsid w:val="000413B3"/>
    <w:rsid w:val="00057B71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661BD"/>
    <w:rsid w:val="00174B0F"/>
    <w:rsid w:val="0018235E"/>
    <w:rsid w:val="001A664F"/>
    <w:rsid w:val="001A6F9D"/>
    <w:rsid w:val="001B2DB7"/>
    <w:rsid w:val="001C54D4"/>
    <w:rsid w:val="001D0C02"/>
    <w:rsid w:val="001E0F51"/>
    <w:rsid w:val="001E1F7E"/>
    <w:rsid w:val="001E55BF"/>
    <w:rsid w:val="001E77DC"/>
    <w:rsid w:val="001F6E1A"/>
    <w:rsid w:val="001F780A"/>
    <w:rsid w:val="001F7917"/>
    <w:rsid w:val="00200613"/>
    <w:rsid w:val="002137A4"/>
    <w:rsid w:val="00220550"/>
    <w:rsid w:val="002301A2"/>
    <w:rsid w:val="00236C2D"/>
    <w:rsid w:val="00240126"/>
    <w:rsid w:val="00242781"/>
    <w:rsid w:val="00244826"/>
    <w:rsid w:val="00247ACA"/>
    <w:rsid w:val="00252E6A"/>
    <w:rsid w:val="00255F5F"/>
    <w:rsid w:val="0025782A"/>
    <w:rsid w:val="002661A6"/>
    <w:rsid w:val="00266C23"/>
    <w:rsid w:val="00270BE6"/>
    <w:rsid w:val="0027520B"/>
    <w:rsid w:val="00286EAD"/>
    <w:rsid w:val="00292465"/>
    <w:rsid w:val="0029389B"/>
    <w:rsid w:val="002A0225"/>
    <w:rsid w:val="002A2188"/>
    <w:rsid w:val="002A36F2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30A"/>
    <w:rsid w:val="00303D18"/>
    <w:rsid w:val="00304E68"/>
    <w:rsid w:val="00307ADD"/>
    <w:rsid w:val="003130CA"/>
    <w:rsid w:val="00320842"/>
    <w:rsid w:val="00324C16"/>
    <w:rsid w:val="003656B7"/>
    <w:rsid w:val="003656E2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6C9D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15301"/>
    <w:rsid w:val="0042449F"/>
    <w:rsid w:val="0044447D"/>
    <w:rsid w:val="00463FA8"/>
    <w:rsid w:val="0046718A"/>
    <w:rsid w:val="00472CBC"/>
    <w:rsid w:val="00493DAA"/>
    <w:rsid w:val="00494335"/>
    <w:rsid w:val="004967A1"/>
    <w:rsid w:val="00497509"/>
    <w:rsid w:val="004A1208"/>
    <w:rsid w:val="004A1F43"/>
    <w:rsid w:val="004A202D"/>
    <w:rsid w:val="004A2215"/>
    <w:rsid w:val="004A7E95"/>
    <w:rsid w:val="004B584E"/>
    <w:rsid w:val="004C1106"/>
    <w:rsid w:val="004C4A16"/>
    <w:rsid w:val="004C6D4B"/>
    <w:rsid w:val="004D5E32"/>
    <w:rsid w:val="004D796D"/>
    <w:rsid w:val="004E11D8"/>
    <w:rsid w:val="004E2269"/>
    <w:rsid w:val="004F3339"/>
    <w:rsid w:val="004F72A2"/>
    <w:rsid w:val="005026D4"/>
    <w:rsid w:val="00503A51"/>
    <w:rsid w:val="00512309"/>
    <w:rsid w:val="0052245C"/>
    <w:rsid w:val="005260BF"/>
    <w:rsid w:val="00534309"/>
    <w:rsid w:val="005423E4"/>
    <w:rsid w:val="00542522"/>
    <w:rsid w:val="0054526E"/>
    <w:rsid w:val="005476B5"/>
    <w:rsid w:val="00547BE9"/>
    <w:rsid w:val="005602DA"/>
    <w:rsid w:val="00573327"/>
    <w:rsid w:val="00584E16"/>
    <w:rsid w:val="00596EDD"/>
    <w:rsid w:val="005A3F63"/>
    <w:rsid w:val="005A59D0"/>
    <w:rsid w:val="005A7445"/>
    <w:rsid w:val="005B073E"/>
    <w:rsid w:val="005B227F"/>
    <w:rsid w:val="005B7801"/>
    <w:rsid w:val="005C3C2A"/>
    <w:rsid w:val="005C3D6E"/>
    <w:rsid w:val="005C5891"/>
    <w:rsid w:val="005D5FAE"/>
    <w:rsid w:val="005E56D4"/>
    <w:rsid w:val="005F29B7"/>
    <w:rsid w:val="005F729C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391B"/>
    <w:rsid w:val="0066674D"/>
    <w:rsid w:val="00666A78"/>
    <w:rsid w:val="00676C12"/>
    <w:rsid w:val="0069375D"/>
    <w:rsid w:val="0069407C"/>
    <w:rsid w:val="0069574E"/>
    <w:rsid w:val="006A1921"/>
    <w:rsid w:val="006A2303"/>
    <w:rsid w:val="006D713C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4F78"/>
    <w:rsid w:val="007170F7"/>
    <w:rsid w:val="007253B8"/>
    <w:rsid w:val="00725940"/>
    <w:rsid w:val="00734F9E"/>
    <w:rsid w:val="00736E7D"/>
    <w:rsid w:val="0075002D"/>
    <w:rsid w:val="007509A6"/>
    <w:rsid w:val="00753F83"/>
    <w:rsid w:val="007541B0"/>
    <w:rsid w:val="0075469B"/>
    <w:rsid w:val="00755163"/>
    <w:rsid w:val="00756AAB"/>
    <w:rsid w:val="00757F63"/>
    <w:rsid w:val="00762F0C"/>
    <w:rsid w:val="007645AE"/>
    <w:rsid w:val="00764992"/>
    <w:rsid w:val="00766E4A"/>
    <w:rsid w:val="00775AA0"/>
    <w:rsid w:val="007770FA"/>
    <w:rsid w:val="00782EE8"/>
    <w:rsid w:val="00791738"/>
    <w:rsid w:val="00791780"/>
    <w:rsid w:val="007A0DB3"/>
    <w:rsid w:val="007A0EB7"/>
    <w:rsid w:val="007B5D6D"/>
    <w:rsid w:val="007C08B1"/>
    <w:rsid w:val="007C0A0A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03332"/>
    <w:rsid w:val="008125F8"/>
    <w:rsid w:val="00822A52"/>
    <w:rsid w:val="0082687D"/>
    <w:rsid w:val="008349AB"/>
    <w:rsid w:val="0084469A"/>
    <w:rsid w:val="00844B1D"/>
    <w:rsid w:val="00845843"/>
    <w:rsid w:val="008461B4"/>
    <w:rsid w:val="00846D34"/>
    <w:rsid w:val="00855A36"/>
    <w:rsid w:val="00856910"/>
    <w:rsid w:val="008626ED"/>
    <w:rsid w:val="008637EC"/>
    <w:rsid w:val="00870BC6"/>
    <w:rsid w:val="00872B63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31E8"/>
    <w:rsid w:val="008B6868"/>
    <w:rsid w:val="008B6D24"/>
    <w:rsid w:val="008C6A43"/>
    <w:rsid w:val="008D080C"/>
    <w:rsid w:val="008D6437"/>
    <w:rsid w:val="008D6EDF"/>
    <w:rsid w:val="008E3EF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D4786"/>
    <w:rsid w:val="009E4AA1"/>
    <w:rsid w:val="009F4966"/>
    <w:rsid w:val="00A10DA6"/>
    <w:rsid w:val="00A151E9"/>
    <w:rsid w:val="00A15DBB"/>
    <w:rsid w:val="00A259F2"/>
    <w:rsid w:val="00A323FA"/>
    <w:rsid w:val="00A33802"/>
    <w:rsid w:val="00A37E51"/>
    <w:rsid w:val="00A53690"/>
    <w:rsid w:val="00A62D31"/>
    <w:rsid w:val="00A63380"/>
    <w:rsid w:val="00A8350A"/>
    <w:rsid w:val="00A865C7"/>
    <w:rsid w:val="00A97E3B"/>
    <w:rsid w:val="00AA20A1"/>
    <w:rsid w:val="00AA3CD9"/>
    <w:rsid w:val="00AA41F2"/>
    <w:rsid w:val="00AB039E"/>
    <w:rsid w:val="00AB4206"/>
    <w:rsid w:val="00AC7E54"/>
    <w:rsid w:val="00AD39EC"/>
    <w:rsid w:val="00AE7B98"/>
    <w:rsid w:val="00AF129F"/>
    <w:rsid w:val="00B12DC9"/>
    <w:rsid w:val="00B13F84"/>
    <w:rsid w:val="00B14604"/>
    <w:rsid w:val="00B15ABA"/>
    <w:rsid w:val="00B15D1A"/>
    <w:rsid w:val="00B26272"/>
    <w:rsid w:val="00B34339"/>
    <w:rsid w:val="00B372BD"/>
    <w:rsid w:val="00B42B2F"/>
    <w:rsid w:val="00B44900"/>
    <w:rsid w:val="00B46886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93BAF"/>
    <w:rsid w:val="00BA1AB9"/>
    <w:rsid w:val="00BA2713"/>
    <w:rsid w:val="00BA4C61"/>
    <w:rsid w:val="00BB22FA"/>
    <w:rsid w:val="00BD12A1"/>
    <w:rsid w:val="00BD7B83"/>
    <w:rsid w:val="00BE4AB8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43460"/>
    <w:rsid w:val="00C509CE"/>
    <w:rsid w:val="00C62BF5"/>
    <w:rsid w:val="00C636DA"/>
    <w:rsid w:val="00C64C06"/>
    <w:rsid w:val="00C67E22"/>
    <w:rsid w:val="00C72271"/>
    <w:rsid w:val="00C81356"/>
    <w:rsid w:val="00C87DA0"/>
    <w:rsid w:val="00C973D8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E5CBF"/>
    <w:rsid w:val="00CF5D15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26C9"/>
    <w:rsid w:val="00D45954"/>
    <w:rsid w:val="00D461C2"/>
    <w:rsid w:val="00D52BEC"/>
    <w:rsid w:val="00D61AAE"/>
    <w:rsid w:val="00D64CB8"/>
    <w:rsid w:val="00D67CEF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4C36"/>
    <w:rsid w:val="00DF6E54"/>
    <w:rsid w:val="00E0069D"/>
    <w:rsid w:val="00E035F2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40B36"/>
    <w:rsid w:val="00E456BE"/>
    <w:rsid w:val="00E51672"/>
    <w:rsid w:val="00E55EE5"/>
    <w:rsid w:val="00E56CEB"/>
    <w:rsid w:val="00E625B3"/>
    <w:rsid w:val="00E6315B"/>
    <w:rsid w:val="00E64743"/>
    <w:rsid w:val="00E7257D"/>
    <w:rsid w:val="00E728CB"/>
    <w:rsid w:val="00E7336F"/>
    <w:rsid w:val="00E8311D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5BD7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4594"/>
    <w:rsid w:val="00F76C98"/>
    <w:rsid w:val="00F804CD"/>
    <w:rsid w:val="00F80750"/>
    <w:rsid w:val="00F83ABD"/>
    <w:rsid w:val="00F85F59"/>
    <w:rsid w:val="00F86717"/>
    <w:rsid w:val="00F86DD4"/>
    <w:rsid w:val="00F96366"/>
    <w:rsid w:val="00FA198D"/>
    <w:rsid w:val="00FA2A09"/>
    <w:rsid w:val="00FA3CEC"/>
    <w:rsid w:val="00FA4793"/>
    <w:rsid w:val="00FA7DD7"/>
    <w:rsid w:val="00FB4CF2"/>
    <w:rsid w:val="00FB7D15"/>
    <w:rsid w:val="00FC6A59"/>
    <w:rsid w:val="00FC6B03"/>
    <w:rsid w:val="00FD06D5"/>
    <w:rsid w:val="00FE419E"/>
    <w:rsid w:val="00FE5D00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CA21A"/>
  <w15:docId w15:val="{BEDABA6E-12B3-4261-A8D0-30FBA45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67CEF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5F729C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5F729C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locked/>
    <w:rsid w:val="007B5D6D"/>
    <w:pPr>
      <w:spacing w:after="44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7B5D6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locked/>
    <w:rsid w:val="00242781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242781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2137A4"/>
    <w:pPr>
      <w:framePr w:w="0" w:hRule="auto" w:wrap="around" w:vAnchor="text" w:hAnchor="text" w:x="9118" w:y="1"/>
      <w:jc w:val="left"/>
    </w:pPr>
    <w:rPr>
      <w:color w:val="4D4D4D"/>
    </w:rPr>
  </w:style>
  <w:style w:type="paragraph" w:customStyle="1" w:styleId="Headline">
    <w:name w:val="Headline"/>
    <w:basedOn w:val="Heading1NoNumber"/>
    <w:uiPriority w:val="12"/>
    <w:rsid w:val="0075002D"/>
    <w:pPr>
      <w:spacing w:after="280"/>
    </w:pPr>
    <w:rPr>
      <w:sz w:val="28"/>
    </w:rPr>
  </w:style>
  <w:style w:type="paragraph" w:customStyle="1" w:styleId="Addressee">
    <w:name w:val="Addressee"/>
    <w:basedOn w:val="Normal"/>
    <w:uiPriority w:val="99"/>
    <w:qFormat/>
    <w:rsid w:val="00242781"/>
    <w:pPr>
      <w:spacing w:after="1160"/>
      <w:contextualSpacing/>
    </w:pPr>
  </w:style>
  <w:style w:type="paragraph" w:customStyle="1" w:styleId="Address">
    <w:name w:val="Address"/>
    <w:basedOn w:val="Normal"/>
    <w:uiPriority w:val="99"/>
    <w:qFormat/>
    <w:rsid w:val="002137A4"/>
    <w:pPr>
      <w:framePr w:w="2268" w:h="2155" w:hRule="exact" w:wrap="around" w:vAnchor="page" w:hAnchor="page" w:x="9118" w:y="523"/>
      <w:spacing w:after="170"/>
      <w:jc w:val="right"/>
    </w:pPr>
    <w:rPr>
      <w:color w:val="4D4D4D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kell0627\AppData\Local\Microsoft\Windows\INetCache\Content.Outlook\UX6VGE8T\Recruitment%20Templates%20and%20Flow%20Charts\Templates\Shortlisting%20Matrix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S:\PS-PC%20Client%20Services\COLLEGE%20OF%20NURSING%20&amp;%20HEALTH%20SCIENCES\P&amp;C%20IN%20THE%20COLLEGE\RECRUITMENT\Recruitment%20Templates%20and%20Flow%20Charts\Templates\Position%20Description%20User%20Guid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ployment@flinders.edu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kell0627\AppData\Local\Microsoft\Windows\INetCache\Content.Outlook\UX6VGE8T\Recruitment%20Templates%20and%20Flow%20Charts\Templates\Recommendation%20to%20Appoint%20-%20May%202019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kell0627\AppData\Local\Microsoft\Windows\INetCache\Content.Outlook\UX6VGE8T\Recruitment%20Templates%20and%20Flow%20Charts\Reference%20Check%20Template%20-%20Professional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o0029\OneDrive%20-%20Flinders\Brand%20Templates%20and%20documents%20to%20use\Flinders%20University%20Letterhead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4BB0994DF41D6B51F8CC844DE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D6B1-DF49-4C02-8E6B-63B9351149B2}"/>
      </w:docPartPr>
      <w:docPartBody>
        <w:p w:rsidR="00000000" w:rsidRDefault="00C03ED6">
          <w:pPr>
            <w:pStyle w:val="72D4BB0994DF41D6B51F8CC844DED4F5"/>
          </w:pPr>
          <w:r w:rsidRPr="00D61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0D149943C4CB5BFF8ED39F650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14D4-174F-462B-B83B-9262283E8A84}"/>
      </w:docPartPr>
      <w:docPartBody>
        <w:p w:rsidR="00000000" w:rsidRDefault="00C70830">
          <w:pPr>
            <w:pStyle w:val="8830D149943C4CB5BFF8ED39F65005E0"/>
          </w:pPr>
          <w:r w:rsidRPr="007B63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000000" w:themeColor="text1"/>
      <w:sz w:val="20"/>
      <w:lang w:val="en-AU"/>
    </w:rPr>
  </w:style>
  <w:style w:type="paragraph" w:customStyle="1" w:styleId="72D4BB0994DF41D6B51F8CC844DED4F5">
    <w:name w:val="72D4BB0994DF41D6B51F8CC844DED4F5"/>
  </w:style>
  <w:style w:type="paragraph" w:customStyle="1" w:styleId="8830D149943C4CB5BFF8ED39F65005E0">
    <w:name w:val="8830D149943C4CB5BFF8ED39F65005E0"/>
  </w:style>
  <w:style w:type="paragraph" w:customStyle="1" w:styleId="BB66458C22D24C00B7E668DA7F5BC038">
    <w:name w:val="BB66458C22D24C00B7E668DA7F5BC038"/>
  </w:style>
  <w:style w:type="paragraph" w:customStyle="1" w:styleId="EEF9A9C53E904135A28644CB24204C90">
    <w:name w:val="EEF9A9C53E904135A28644CB24204C90"/>
  </w:style>
  <w:style w:type="paragraph" w:customStyle="1" w:styleId="9A7B2A1AD0304449A619FB956EB40F4D">
    <w:name w:val="9A7B2A1AD0304449A619FB956EB40F4D"/>
  </w:style>
  <w:style w:type="paragraph" w:customStyle="1" w:styleId="B5CF68EE82FF4BD586E0844BF154FE17">
    <w:name w:val="B5CF68EE82FF4BD586E0844BF154F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1" ma:contentTypeDescription="Create a new document." ma:contentTypeScope="" ma:versionID="fbfdb5cbf1573fefaf33bc01478e694f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769f9ad81a9a64072eb29cc36835315c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66EF1-93BC-48EF-9E0D-D295F61BD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0983A-0030-4273-80B7-42454C359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19053-21C2-4621-BBC0-145644B8E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2F773-FE07-451B-939D-1E021F96B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University Letterhead V1.0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Edson</dc:creator>
  <cp:lastModifiedBy>Joni Edson</cp:lastModifiedBy>
  <cp:revision>1</cp:revision>
  <cp:lastPrinted>2017-06-21T06:45:00Z</cp:lastPrinted>
  <dcterms:created xsi:type="dcterms:W3CDTF">2022-01-24T00:49:00Z</dcterms:created>
  <dcterms:modified xsi:type="dcterms:W3CDTF">2022-01-24T00:51:00Z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</Properties>
</file>