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7843" w14:textId="7683C4D6" w:rsidR="002957B7" w:rsidRDefault="006654E1">
      <w:r>
        <w:rPr>
          <w:noProof/>
        </w:rPr>
        <w:drawing>
          <wp:inline distT="0" distB="0" distL="0" distR="0" wp14:anchorId="78AFE374" wp14:editId="17C528B3">
            <wp:extent cx="1800000" cy="49328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1"/>
                    <a:stretch/>
                  </pic:blipFill>
                  <pic:spPr bwMode="auto">
                    <a:xfrm>
                      <a:off x="0" y="0"/>
                      <a:ext cx="1800000" cy="49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3F0580" w14:textId="2053D202" w:rsidR="00A1458F" w:rsidRPr="00A1458F" w:rsidRDefault="00A1458F" w:rsidP="00A1458F">
      <w:pPr>
        <w:pStyle w:val="Style2"/>
      </w:pPr>
      <w:r w:rsidRPr="00A1458F">
        <w:t>ACADEMIC INTEGRITY REGISTER</w:t>
      </w:r>
      <w:r w:rsidRPr="00A1458F">
        <w:br/>
        <w:t>REPORT OF A MISUNDERSTANDING (FORM B)</w:t>
      </w:r>
    </w:p>
    <w:p w14:paraId="5831DCB4" w14:textId="66795F04" w:rsidR="00EA08C3" w:rsidRDefault="00CD23FD" w:rsidP="00BA5E14">
      <w:pPr>
        <w:rPr>
          <w:rFonts w:cstheme="minorHAnsi"/>
        </w:rPr>
      </w:pPr>
      <w:r w:rsidRPr="00CD23FD">
        <w:rPr>
          <w:rFonts w:cstheme="minorHAnsi"/>
        </w:rPr>
        <w:t>This form must be completed by the Topic Coordinator, or if escalated</w:t>
      </w:r>
      <w:r w:rsidR="005A12A5">
        <w:rPr>
          <w:rFonts w:cstheme="minorHAnsi"/>
        </w:rPr>
        <w:t>,</w:t>
      </w:r>
      <w:r w:rsidRPr="00CD23FD">
        <w:rPr>
          <w:rFonts w:cstheme="minorHAnsi"/>
        </w:rPr>
        <w:t xml:space="preserve"> </w:t>
      </w:r>
      <w:r w:rsidR="00D24058">
        <w:rPr>
          <w:rFonts w:cstheme="minorHAnsi"/>
        </w:rPr>
        <w:t xml:space="preserve">by </w:t>
      </w:r>
      <w:r w:rsidRPr="00CD23FD">
        <w:rPr>
          <w:rFonts w:cstheme="minorHAnsi"/>
        </w:rPr>
        <w:t>a Second Reviewer</w:t>
      </w:r>
      <w:r w:rsidR="00D24058">
        <w:rPr>
          <w:rFonts w:cstheme="minorHAnsi"/>
        </w:rPr>
        <w:t>,</w:t>
      </w:r>
      <w:r w:rsidRPr="00CD23FD">
        <w:rPr>
          <w:rFonts w:cstheme="minorHAnsi"/>
        </w:rPr>
        <w:t xml:space="preserve"> for submission to the Academic Integrity Register.</w:t>
      </w:r>
      <w:r>
        <w:rPr>
          <w:rFonts w:cstheme="minorHAnsi"/>
        </w:rPr>
        <w:t xml:space="preserve">  </w:t>
      </w:r>
    </w:p>
    <w:p w14:paraId="142C0F36" w14:textId="07FFE882" w:rsidR="00EA08C3" w:rsidRDefault="00CD23FD" w:rsidP="00BA5E14">
      <w:pPr>
        <w:rPr>
          <w:rFonts w:cstheme="minorHAnsi"/>
        </w:rPr>
      </w:pPr>
      <w:r w:rsidRPr="00CD23FD">
        <w:rPr>
          <w:rFonts w:cstheme="minorHAnsi"/>
        </w:rPr>
        <w:t>Before completing this form p</w:t>
      </w:r>
      <w:r w:rsidR="00320847" w:rsidRPr="00CD23FD">
        <w:rPr>
          <w:rFonts w:cstheme="minorHAnsi"/>
        </w:rPr>
        <w:t xml:space="preserve">lease refer to the </w:t>
      </w:r>
      <w:r w:rsidR="00320847" w:rsidRPr="00CD23FD">
        <w:rPr>
          <w:rFonts w:cstheme="minorHAnsi"/>
          <w:i/>
        </w:rPr>
        <w:t>Student Academic Integrity Policy</w:t>
      </w:r>
      <w:r w:rsidR="00320847" w:rsidRPr="00CD23FD">
        <w:rPr>
          <w:rFonts w:cstheme="minorHAnsi"/>
        </w:rPr>
        <w:t xml:space="preserve"> </w:t>
      </w:r>
      <w:r w:rsidR="005A12A5">
        <w:rPr>
          <w:rFonts w:cstheme="minorHAnsi"/>
        </w:rPr>
        <w:t>(</w:t>
      </w:r>
      <w:hyperlink r:id="rId9" w:history="1">
        <w:r w:rsidR="00320847" w:rsidRPr="00CD23FD">
          <w:rPr>
            <w:rStyle w:val="Hyperlink"/>
            <w:rFonts w:cstheme="minorHAnsi"/>
          </w:rPr>
          <w:t>flinders.edu.au/content/dam/documents/staff/policies/academic-students/student-academic-integrity-policy.pdf</w:t>
        </w:r>
      </w:hyperlink>
      <w:r w:rsidR="00710D09">
        <w:rPr>
          <w:rFonts w:cstheme="minorHAnsi"/>
        </w:rPr>
        <w:t>)</w:t>
      </w:r>
      <w:r w:rsidR="00320847" w:rsidRPr="00CD23FD">
        <w:rPr>
          <w:rFonts w:cstheme="minorHAnsi"/>
        </w:rPr>
        <w:t xml:space="preserve"> and </w:t>
      </w:r>
      <w:r w:rsidR="00320847" w:rsidRPr="00373904">
        <w:rPr>
          <w:rFonts w:cstheme="minorHAnsi"/>
          <w:i/>
        </w:rPr>
        <w:t xml:space="preserve">Student Academic Integrity Procedures </w:t>
      </w:r>
      <w:r w:rsidR="00710D09">
        <w:rPr>
          <w:rFonts w:cstheme="minorHAnsi"/>
        </w:rPr>
        <w:t>(</w:t>
      </w:r>
      <w:hyperlink r:id="rId10" w:history="1">
        <w:r w:rsidR="00320847" w:rsidRPr="00CD23FD">
          <w:rPr>
            <w:rStyle w:val="Hyperlink"/>
            <w:rFonts w:cstheme="minorHAnsi"/>
          </w:rPr>
          <w:t>flinders.edu.au/content/dam/documents/staff/policies/academic-students/student-academic-integrity-procedures.pdf</w:t>
        </w:r>
      </w:hyperlink>
      <w:r w:rsidR="00710D09">
        <w:rPr>
          <w:rFonts w:cstheme="minorHAnsi"/>
        </w:rPr>
        <w:t>)</w:t>
      </w:r>
      <w:r w:rsidR="00320847" w:rsidRPr="00CD23FD">
        <w:rPr>
          <w:rFonts w:cstheme="minorHAnsi"/>
        </w:rPr>
        <w:t>.</w:t>
      </w:r>
      <w:r w:rsidR="0077571B" w:rsidRPr="00CD23FD">
        <w:rPr>
          <w:rFonts w:cstheme="minorHAnsi"/>
        </w:rPr>
        <w:t xml:space="preserve">  </w:t>
      </w:r>
    </w:p>
    <w:p w14:paraId="2ABACCDB" w14:textId="0BECBD6F" w:rsidR="00584762" w:rsidRPr="00CD23FD" w:rsidRDefault="00BA5E14" w:rsidP="00BA5E14">
      <w:pPr>
        <w:rPr>
          <w:rFonts w:cstheme="minorHAnsi"/>
        </w:rPr>
      </w:pPr>
      <w:r w:rsidRPr="00CD23FD">
        <w:rPr>
          <w:b/>
          <w:u w:val="single"/>
        </w:rPr>
        <w:t>Note</w:t>
      </w:r>
      <w:r w:rsidRPr="00CD23FD">
        <w:t xml:space="preserve">: “misunderstanding” is defined as an </w:t>
      </w:r>
      <w:r w:rsidR="00874E9B" w:rsidRPr="00CD23FD">
        <w:t>unintentional failure to meet academic integrity requirement</w:t>
      </w:r>
      <w:r w:rsidR="00584762" w:rsidRPr="00CD23FD">
        <w:t>s</w:t>
      </w:r>
      <w:r w:rsidRPr="00CD23FD">
        <w:t>.</w:t>
      </w:r>
    </w:p>
    <w:p w14:paraId="71AF1F9D" w14:textId="378DA4D4" w:rsidR="00874E9B" w:rsidRPr="00BA5E14" w:rsidRDefault="00874E9B" w:rsidP="00584762">
      <w:pPr>
        <w:pStyle w:val="Heading3"/>
        <w:spacing w:line="360" w:lineRule="auto"/>
        <w:rPr>
          <w:b/>
          <w:color w:val="auto"/>
          <w:sz w:val="24"/>
          <w:szCs w:val="24"/>
        </w:rPr>
      </w:pPr>
      <w:r w:rsidRPr="00BA5E14">
        <w:rPr>
          <w:b/>
          <w:color w:val="auto"/>
          <w:sz w:val="24"/>
          <w:szCs w:val="24"/>
        </w:rPr>
        <w:t xml:space="preserve">STUDENT </w:t>
      </w:r>
      <w:r w:rsidR="00D40DBE" w:rsidRPr="00BA5E14">
        <w:rPr>
          <w:b/>
          <w:color w:val="auto"/>
          <w:sz w:val="24"/>
          <w:szCs w:val="24"/>
        </w:rPr>
        <w:t>AND</w:t>
      </w:r>
      <w:r w:rsidRPr="00BA5E14">
        <w:rPr>
          <w:b/>
          <w:color w:val="auto"/>
          <w:sz w:val="24"/>
          <w:szCs w:val="24"/>
        </w:rPr>
        <w:t xml:space="preserve"> TOPIC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75"/>
        <w:gridCol w:w="6343"/>
      </w:tblGrid>
      <w:tr w:rsidR="00A0433E" w:rsidRPr="00465F02" w14:paraId="6C1087CB" w14:textId="6AE6217C" w:rsidTr="00A0433E">
        <w:trPr>
          <w:trHeight w:val="530"/>
        </w:trPr>
        <w:tc>
          <w:tcPr>
            <w:tcW w:w="148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65CC763" w14:textId="77777777" w:rsidR="00A0433E" w:rsidRPr="00465F02" w:rsidRDefault="00A0433E" w:rsidP="00584762">
            <w:pPr>
              <w:spacing w:line="360" w:lineRule="auto"/>
            </w:pPr>
            <w:r w:rsidRPr="00465F02">
              <w:t>Student ID:</w:t>
            </w:r>
          </w:p>
        </w:tc>
        <w:tc>
          <w:tcPr>
            <w:tcW w:w="3517" w:type="pct"/>
            <w:tcBorders>
              <w:right w:val="single" w:sz="2" w:space="0" w:color="auto"/>
            </w:tcBorders>
          </w:tcPr>
          <w:p w14:paraId="199F799A" w14:textId="77777777" w:rsidR="00A0433E" w:rsidRPr="00465F02" w:rsidRDefault="00A0433E" w:rsidP="00584762">
            <w:pPr>
              <w:spacing w:line="360" w:lineRule="auto"/>
            </w:pPr>
          </w:p>
        </w:tc>
      </w:tr>
      <w:tr w:rsidR="00A0433E" w:rsidRPr="00857B46" w14:paraId="7FB3C445" w14:textId="1608BD9F" w:rsidTr="00A0433E">
        <w:trPr>
          <w:trHeight w:val="530"/>
        </w:trPr>
        <w:tc>
          <w:tcPr>
            <w:tcW w:w="148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13658FA" w14:textId="77777777" w:rsidR="00A0433E" w:rsidRPr="00857B46" w:rsidRDefault="00A0433E" w:rsidP="00584762">
            <w:pPr>
              <w:spacing w:line="360" w:lineRule="auto"/>
            </w:pPr>
            <w:r w:rsidRPr="00857B46">
              <w:t>Family Name:</w:t>
            </w:r>
          </w:p>
        </w:tc>
        <w:tc>
          <w:tcPr>
            <w:tcW w:w="3517" w:type="pct"/>
            <w:tcBorders>
              <w:right w:val="single" w:sz="2" w:space="0" w:color="auto"/>
            </w:tcBorders>
          </w:tcPr>
          <w:p w14:paraId="685F4AD6" w14:textId="77777777" w:rsidR="00A0433E" w:rsidRPr="00857B46" w:rsidRDefault="00A0433E" w:rsidP="00584762">
            <w:pPr>
              <w:spacing w:line="360" w:lineRule="auto"/>
            </w:pPr>
          </w:p>
        </w:tc>
      </w:tr>
      <w:tr w:rsidR="00A0433E" w:rsidRPr="00857B46" w14:paraId="40BC29F8" w14:textId="2AC6D7EC" w:rsidTr="00A0433E">
        <w:trPr>
          <w:trHeight w:val="530"/>
        </w:trPr>
        <w:tc>
          <w:tcPr>
            <w:tcW w:w="148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B5E26C" w14:textId="057990B0" w:rsidR="00A0433E" w:rsidRPr="00857B46" w:rsidRDefault="00A0433E" w:rsidP="00584762">
            <w:pPr>
              <w:spacing w:line="360" w:lineRule="auto"/>
            </w:pPr>
            <w:r>
              <w:t>Given Name:</w:t>
            </w:r>
          </w:p>
        </w:tc>
        <w:tc>
          <w:tcPr>
            <w:tcW w:w="3517" w:type="pct"/>
            <w:tcBorders>
              <w:right w:val="single" w:sz="2" w:space="0" w:color="auto"/>
            </w:tcBorders>
          </w:tcPr>
          <w:p w14:paraId="29564CF5" w14:textId="77777777" w:rsidR="00A0433E" w:rsidRDefault="00A0433E" w:rsidP="00584762">
            <w:pPr>
              <w:spacing w:line="360" w:lineRule="auto"/>
            </w:pPr>
          </w:p>
        </w:tc>
      </w:tr>
      <w:tr w:rsidR="00A0433E" w:rsidRPr="00857B46" w14:paraId="163247B3" w14:textId="6ED30CC5" w:rsidTr="00A0433E">
        <w:trPr>
          <w:trHeight w:val="530"/>
        </w:trPr>
        <w:tc>
          <w:tcPr>
            <w:tcW w:w="148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AFF047" w14:textId="77777777" w:rsidR="00A0433E" w:rsidRPr="00857B46" w:rsidRDefault="00A0433E" w:rsidP="00584762">
            <w:pPr>
              <w:spacing w:line="360" w:lineRule="auto"/>
            </w:pPr>
            <w:r w:rsidRPr="00857B46">
              <w:t>Topic Code:</w:t>
            </w:r>
          </w:p>
        </w:tc>
        <w:tc>
          <w:tcPr>
            <w:tcW w:w="3517" w:type="pct"/>
            <w:tcBorders>
              <w:right w:val="single" w:sz="2" w:space="0" w:color="auto"/>
            </w:tcBorders>
          </w:tcPr>
          <w:p w14:paraId="319DE37E" w14:textId="77777777" w:rsidR="00A0433E" w:rsidRPr="00857B46" w:rsidRDefault="00A0433E" w:rsidP="00584762">
            <w:pPr>
              <w:spacing w:line="360" w:lineRule="auto"/>
            </w:pPr>
          </w:p>
        </w:tc>
      </w:tr>
      <w:tr w:rsidR="00A0433E" w:rsidRPr="00857B46" w14:paraId="7E4C21B6" w14:textId="112D316B" w:rsidTr="00A0433E">
        <w:trPr>
          <w:trHeight w:val="530"/>
        </w:trPr>
        <w:tc>
          <w:tcPr>
            <w:tcW w:w="1483" w:type="pc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F55F84" w14:textId="77777777" w:rsidR="00A0433E" w:rsidRPr="00857B46" w:rsidRDefault="00A0433E" w:rsidP="00584762">
            <w:pPr>
              <w:spacing w:line="360" w:lineRule="auto"/>
            </w:pPr>
            <w:r w:rsidRPr="00857B46">
              <w:t>Topic Name:</w:t>
            </w:r>
          </w:p>
        </w:tc>
        <w:tc>
          <w:tcPr>
            <w:tcW w:w="3517" w:type="pct"/>
            <w:tcBorders>
              <w:right w:val="single" w:sz="2" w:space="0" w:color="auto"/>
            </w:tcBorders>
          </w:tcPr>
          <w:p w14:paraId="0DCD84C8" w14:textId="77777777" w:rsidR="00A0433E" w:rsidRPr="00857B46" w:rsidRDefault="00A0433E" w:rsidP="00584762">
            <w:pPr>
              <w:spacing w:line="360" w:lineRule="auto"/>
            </w:pPr>
          </w:p>
        </w:tc>
      </w:tr>
    </w:tbl>
    <w:p w14:paraId="4D6E4828" w14:textId="3E4A1DFF" w:rsidR="00373904" w:rsidRDefault="00373904" w:rsidP="00373904"/>
    <w:p w14:paraId="30FC5A09" w14:textId="66B1C8B9" w:rsidR="00E42FFE" w:rsidRDefault="00F14093" w:rsidP="00373904">
      <w:pPr>
        <w:pStyle w:val="Heading3"/>
        <w:rPr>
          <w:b/>
          <w:color w:val="auto"/>
          <w:sz w:val="24"/>
          <w:szCs w:val="24"/>
        </w:rPr>
      </w:pPr>
      <w:bookmarkStart w:id="0" w:name="_Hlk880949"/>
      <w:r w:rsidRPr="00373904">
        <w:rPr>
          <w:b/>
          <w:color w:val="auto"/>
          <w:sz w:val="24"/>
          <w:szCs w:val="24"/>
        </w:rPr>
        <w:t>Academic Integrity Register Check</w:t>
      </w:r>
    </w:p>
    <w:bookmarkStart w:id="1" w:name="_Hlk880925"/>
    <w:bookmarkEnd w:id="0"/>
    <w:p w14:paraId="737E0B21" w14:textId="77777777" w:rsidR="00373904" w:rsidRDefault="006654E1" w:rsidP="00373904">
      <w:sdt>
        <w:sdtPr>
          <w:id w:val="108032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904">
            <w:rPr>
              <w:rFonts w:ascii="MS Gothic" w:eastAsia="MS Gothic" w:hAnsi="MS Gothic" w:hint="eastAsia"/>
            </w:rPr>
            <w:t>☐</w:t>
          </w:r>
        </w:sdtContent>
      </w:sdt>
      <w:r w:rsidR="00373904">
        <w:t xml:space="preserve">   A check of the Academic Integrity Register has been made for this student (confidential.register@flinders.edu.au)</w:t>
      </w:r>
    </w:p>
    <w:bookmarkEnd w:id="1"/>
    <w:p w14:paraId="4F34B696" w14:textId="34F2559C" w:rsidR="00A70569" w:rsidRPr="00373904" w:rsidRDefault="00A70569" w:rsidP="005A12A5">
      <w:pPr>
        <w:pStyle w:val="Heading3"/>
        <w:rPr>
          <w:b/>
          <w:color w:val="auto"/>
          <w:sz w:val="24"/>
          <w:szCs w:val="24"/>
        </w:rPr>
      </w:pPr>
      <w:r w:rsidRPr="00373904">
        <w:rPr>
          <w:b/>
          <w:color w:val="auto"/>
          <w:sz w:val="24"/>
          <w:szCs w:val="24"/>
        </w:rPr>
        <w:t>Description of the Misunderstanding</w:t>
      </w:r>
    </w:p>
    <w:p w14:paraId="09FBA939" w14:textId="77777777" w:rsidR="00A70569" w:rsidRPr="00A70569" w:rsidRDefault="00A70569" w:rsidP="00A70569">
      <w:r w:rsidRPr="00A70569">
        <w:t>The misunderstanding relates to:</w:t>
      </w:r>
    </w:p>
    <w:tbl>
      <w:tblPr>
        <w:tblStyle w:val="TableGrid"/>
        <w:tblW w:w="8900" w:type="dxa"/>
        <w:tblBorders>
          <w:top w:val="single" w:sz="4" w:space="0" w:color="B4C6E7" w:themeColor="accent1" w:themeTint="66"/>
          <w:left w:val="none" w:sz="0" w:space="0" w:color="auto"/>
          <w:bottom w:val="single" w:sz="4" w:space="0" w:color="B4C6E7" w:themeColor="accent1" w:themeTint="66"/>
          <w:right w:val="none" w:sz="0" w:space="0" w:color="auto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425"/>
        <w:gridCol w:w="4025"/>
        <w:gridCol w:w="425"/>
        <w:gridCol w:w="4025"/>
      </w:tblGrid>
      <w:tr w:rsidR="00D62E3E" w:rsidRPr="00A70569" w14:paraId="43854D35" w14:textId="77777777" w:rsidTr="00FD0A3C">
        <w:tc>
          <w:tcPr>
            <w:tcW w:w="425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</w:tcPr>
          <w:p w14:paraId="3C0E02CA" w14:textId="3A0A8B49" w:rsidR="00D62E3E" w:rsidRPr="00D62E3E" w:rsidRDefault="006654E1" w:rsidP="0075674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723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3E" w:rsidRPr="00D62E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25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16979480" w14:textId="4D00ADFA" w:rsidR="00D62E3E" w:rsidRPr="00A70569" w:rsidRDefault="00D62E3E" w:rsidP="00756746">
            <w:pPr>
              <w:spacing w:before="40" w:after="40"/>
            </w:pPr>
            <w:r>
              <w:t>Plagiarism (e.g. a misunderstanding of a</w:t>
            </w:r>
            <w:r w:rsidRPr="00A70569">
              <w:t>cademic conventions</w:t>
            </w:r>
            <w:r>
              <w:t>)</w:t>
            </w:r>
          </w:p>
        </w:tc>
        <w:tc>
          <w:tcPr>
            <w:tcW w:w="42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</w:tcPr>
          <w:p w14:paraId="50C1FF1F" w14:textId="32FBD1A5" w:rsidR="00D62E3E" w:rsidRPr="00D62E3E" w:rsidRDefault="006654E1" w:rsidP="0075674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84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3E" w:rsidRPr="00D62E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25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</w:tcBorders>
          </w:tcPr>
          <w:p w14:paraId="5028AD18" w14:textId="271551AD" w:rsidR="00D62E3E" w:rsidRPr="00A70569" w:rsidRDefault="00D62E3E" w:rsidP="00756746">
            <w:pPr>
              <w:spacing w:before="40" w:after="40"/>
            </w:pPr>
            <w:r>
              <w:t xml:space="preserve">Collusion (e.g. a misunderstanding of </w:t>
            </w:r>
            <w:r w:rsidRPr="00A70569">
              <w:t>appropriate collaboration</w:t>
            </w:r>
            <w:r>
              <w:t xml:space="preserve"> requirements)</w:t>
            </w:r>
          </w:p>
        </w:tc>
      </w:tr>
      <w:tr w:rsidR="00D62E3E" w:rsidRPr="00A70569" w14:paraId="0E3B51EF" w14:textId="77777777" w:rsidTr="00FD0A3C">
        <w:tc>
          <w:tcPr>
            <w:tcW w:w="425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</w:tcPr>
          <w:p w14:paraId="5A802C26" w14:textId="30EE25D2" w:rsidR="00D62E3E" w:rsidRPr="00D62E3E" w:rsidRDefault="006654E1" w:rsidP="0075674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556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3E" w:rsidRPr="00D62E3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62E3E" w:rsidRPr="00D62E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6BEFBBC6" w14:textId="7A65D9C7" w:rsidR="00D62E3E" w:rsidRPr="00A70569" w:rsidRDefault="00D62E3E" w:rsidP="00756746">
            <w:pPr>
              <w:spacing w:before="40" w:after="40"/>
            </w:pPr>
            <w:r>
              <w:t>Gaining an unfair advantage in a</w:t>
            </w:r>
            <w:r w:rsidRPr="00A70569">
              <w:t xml:space="preserve">n examination, </w:t>
            </w:r>
            <w:proofErr w:type="gramStart"/>
            <w:r w:rsidRPr="00A70569">
              <w:t>test</w:t>
            </w:r>
            <w:proofErr w:type="gramEnd"/>
            <w:r w:rsidRPr="00A70569">
              <w:t xml:space="preserve"> or quiz</w:t>
            </w:r>
          </w:p>
        </w:tc>
        <w:tc>
          <w:tcPr>
            <w:tcW w:w="42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</w:tcPr>
          <w:p w14:paraId="6AF9DB34" w14:textId="3304B554" w:rsidR="00D62E3E" w:rsidRPr="00D62E3E" w:rsidRDefault="006654E1" w:rsidP="0075674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503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3E" w:rsidRPr="00D62E3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25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</w:tcBorders>
          </w:tcPr>
          <w:p w14:paraId="67038CBE" w14:textId="7EFC5A74" w:rsidR="00D62E3E" w:rsidRPr="00A70569" w:rsidRDefault="00D62E3E" w:rsidP="00756746">
            <w:pPr>
              <w:spacing w:before="40" w:after="40"/>
            </w:pPr>
            <w:r>
              <w:t>A student re-using their own work (whole or part) without permission</w:t>
            </w:r>
          </w:p>
        </w:tc>
      </w:tr>
      <w:tr w:rsidR="00D62E3E" w:rsidRPr="00A70569" w14:paraId="10C3C4E7" w14:textId="77777777" w:rsidTr="00FD0A3C">
        <w:trPr>
          <w:trHeight w:val="576"/>
        </w:trPr>
        <w:tc>
          <w:tcPr>
            <w:tcW w:w="425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</w:tcPr>
          <w:p w14:paraId="35ED3335" w14:textId="1D521233" w:rsidR="00D62E3E" w:rsidRPr="00D62E3E" w:rsidRDefault="006654E1" w:rsidP="0075674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801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3E" w:rsidRPr="00D62E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25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015CB876" w14:textId="77777777" w:rsidR="00D62E3E" w:rsidRDefault="00D62E3E" w:rsidP="00756746">
            <w:pPr>
              <w:spacing w:before="40" w:after="40"/>
            </w:pPr>
            <w:r w:rsidRPr="00A70569">
              <w:t>Other</w:t>
            </w:r>
            <w:r>
              <w:t xml:space="preserve"> (please describe): </w:t>
            </w:r>
          </w:p>
          <w:p w14:paraId="4670A6D7" w14:textId="77777777" w:rsidR="00FD0A3C" w:rsidRDefault="00FD0A3C" w:rsidP="00756746">
            <w:pPr>
              <w:spacing w:before="40" w:after="40"/>
            </w:pPr>
          </w:p>
          <w:p w14:paraId="731ABF5D" w14:textId="5D1D41C2" w:rsidR="00FD0A3C" w:rsidRPr="00A70569" w:rsidRDefault="00FD0A3C" w:rsidP="00756746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nil"/>
            </w:tcBorders>
          </w:tcPr>
          <w:p w14:paraId="5DF8C65E" w14:textId="427F420A" w:rsidR="00D62E3E" w:rsidRPr="00D62E3E" w:rsidRDefault="006654E1" w:rsidP="00756746">
            <w:pPr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00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E3E" w:rsidRPr="00D62E3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025" w:type="dxa"/>
            <w:tcBorders>
              <w:top w:val="single" w:sz="4" w:space="0" w:color="2E74B5" w:themeColor="accent5" w:themeShade="BF"/>
              <w:left w:val="nil"/>
              <w:bottom w:val="single" w:sz="4" w:space="0" w:color="2E74B5" w:themeColor="accent5" w:themeShade="BF"/>
            </w:tcBorders>
          </w:tcPr>
          <w:p w14:paraId="642C40EE" w14:textId="7877A857" w:rsidR="00D62E3E" w:rsidRPr="00A70569" w:rsidRDefault="00D62E3E" w:rsidP="00756746">
            <w:pPr>
              <w:spacing w:before="40" w:after="40"/>
            </w:pPr>
            <w:r>
              <w:t>Breach of ethical or other approval requirements</w:t>
            </w:r>
          </w:p>
        </w:tc>
      </w:tr>
    </w:tbl>
    <w:p w14:paraId="6FBC5EFE" w14:textId="133E2810" w:rsidR="00A70569" w:rsidRPr="00710D09" w:rsidRDefault="00A70569" w:rsidP="00A70569">
      <w:pPr>
        <w:spacing w:line="360" w:lineRule="auto"/>
        <w:rPr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0569" w14:paraId="4B6A94D3" w14:textId="77777777" w:rsidTr="00373904">
        <w:trPr>
          <w:trHeight w:val="5669"/>
        </w:trPr>
        <w:tc>
          <w:tcPr>
            <w:tcW w:w="9016" w:type="dxa"/>
          </w:tcPr>
          <w:p w14:paraId="02B16531" w14:textId="77777777" w:rsidR="00D97B85" w:rsidRPr="00710D09" w:rsidRDefault="00D97B85" w:rsidP="00D97B85">
            <w:pPr>
              <w:spacing w:line="360" w:lineRule="auto"/>
              <w:rPr>
                <w:i/>
                <w:sz w:val="18"/>
                <w:szCs w:val="18"/>
              </w:rPr>
            </w:pPr>
            <w:r w:rsidRPr="00710D09">
              <w:rPr>
                <w:i/>
                <w:sz w:val="18"/>
                <w:szCs w:val="18"/>
              </w:rPr>
              <w:t xml:space="preserve">Describe the </w:t>
            </w:r>
            <w:r w:rsidRPr="00D97B85">
              <w:rPr>
                <w:i/>
                <w:sz w:val="18"/>
                <w:szCs w:val="18"/>
              </w:rPr>
              <w:t xml:space="preserve">actions of the student and why you consider those actions to be a </w:t>
            </w:r>
            <w:r w:rsidRPr="00710D09">
              <w:rPr>
                <w:i/>
                <w:sz w:val="18"/>
                <w:szCs w:val="18"/>
              </w:rPr>
              <w:t>misunderstanding of the requirements of academic integrity.</w:t>
            </w:r>
          </w:p>
          <w:p w14:paraId="62DCCB27" w14:textId="221F7176" w:rsidR="00A70569" w:rsidRDefault="00A70569" w:rsidP="005A12A5"/>
        </w:tc>
      </w:tr>
    </w:tbl>
    <w:p w14:paraId="68E525D1" w14:textId="77777777" w:rsidR="00A70569" w:rsidRDefault="00A70569" w:rsidP="00A70569">
      <w:pPr>
        <w:rPr>
          <w:b/>
          <w:sz w:val="24"/>
          <w:szCs w:val="24"/>
        </w:rPr>
      </w:pPr>
    </w:p>
    <w:p w14:paraId="05FD2242" w14:textId="44EA3AF8" w:rsidR="0092475A" w:rsidRPr="00373904" w:rsidRDefault="0092475A" w:rsidP="00373904">
      <w:pPr>
        <w:pStyle w:val="Heading3"/>
        <w:rPr>
          <w:b/>
          <w:color w:val="auto"/>
          <w:sz w:val="24"/>
          <w:szCs w:val="24"/>
        </w:rPr>
      </w:pPr>
      <w:r w:rsidRPr="00373904">
        <w:rPr>
          <w:b/>
          <w:color w:val="auto"/>
          <w:sz w:val="24"/>
          <w:szCs w:val="24"/>
        </w:rPr>
        <w:t>Determination</w:t>
      </w:r>
    </w:p>
    <w:p w14:paraId="254F90E0" w14:textId="4A1C841B" w:rsidR="00F14093" w:rsidRDefault="006654E1" w:rsidP="00E23786">
      <w:pPr>
        <w:spacing w:line="360" w:lineRule="auto"/>
      </w:pPr>
      <w:sdt>
        <w:sdtPr>
          <w:id w:val="-34540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786">
            <w:rPr>
              <w:rFonts w:ascii="MS Gothic" w:eastAsia="MS Gothic" w:hAnsi="MS Gothic" w:hint="eastAsia"/>
            </w:rPr>
            <w:t>☐</w:t>
          </w:r>
        </w:sdtContent>
      </w:sdt>
      <w:r w:rsidR="00E23786">
        <w:t xml:space="preserve"> </w:t>
      </w:r>
      <w:r w:rsidR="00F50723">
        <w:t>I have determined that</w:t>
      </w:r>
      <w:r w:rsidR="00E23786">
        <w:t xml:space="preserve"> </w:t>
      </w:r>
      <w:r w:rsidR="00F14093">
        <w:t>n</w:t>
      </w:r>
      <w:r w:rsidR="00874E9B">
        <w:t>o impropriety was intended by the student and</w:t>
      </w:r>
      <w:r w:rsidR="00E23786">
        <w:t xml:space="preserve"> </w:t>
      </w:r>
      <w:r w:rsidR="00874E9B" w:rsidRPr="00637357">
        <w:t>the student has genuinely misunderstood the requirements of academic integrity.</w:t>
      </w:r>
    </w:p>
    <w:p w14:paraId="7F83C465" w14:textId="081BF6A8" w:rsidR="0092475A" w:rsidRPr="00D70183" w:rsidRDefault="0092475A" w:rsidP="00584762">
      <w:pPr>
        <w:pStyle w:val="Heading3"/>
        <w:spacing w:line="360" w:lineRule="auto"/>
        <w:rPr>
          <w:b/>
          <w:color w:val="auto"/>
          <w:sz w:val="24"/>
          <w:szCs w:val="24"/>
        </w:rPr>
      </w:pPr>
      <w:r w:rsidRPr="00D70183">
        <w:rPr>
          <w:b/>
          <w:color w:val="auto"/>
          <w:sz w:val="24"/>
          <w:szCs w:val="24"/>
        </w:rPr>
        <w:t>educational advice</w:t>
      </w:r>
    </w:p>
    <w:p w14:paraId="68C9528E" w14:textId="3955AD7B" w:rsidR="0092475A" w:rsidRDefault="0092475A" w:rsidP="00584762">
      <w:pPr>
        <w:spacing w:line="360" w:lineRule="auto"/>
      </w:pPr>
      <w:r>
        <w:t>T</w:t>
      </w:r>
      <w:r w:rsidRPr="00890871">
        <w:t xml:space="preserve">he student </w:t>
      </w:r>
      <w:r>
        <w:t>has been</w:t>
      </w:r>
      <w:r w:rsidR="00A0433E">
        <w:t xml:space="preserve"> given the following educational advice</w:t>
      </w:r>
      <w:r>
        <w:t>:</w:t>
      </w:r>
    </w:p>
    <w:p w14:paraId="76AFEBF7" w14:textId="21618425" w:rsidR="0092475A" w:rsidRDefault="006654E1" w:rsidP="00446026">
      <w:pPr>
        <w:spacing w:line="360" w:lineRule="auto"/>
      </w:pPr>
      <w:sdt>
        <w:sdtPr>
          <w:id w:val="-27001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2DC">
            <w:rPr>
              <w:rFonts w:ascii="MS Gothic" w:eastAsia="MS Gothic" w:hAnsi="MS Gothic" w:hint="eastAsia"/>
            </w:rPr>
            <w:t>☐</w:t>
          </w:r>
        </w:sdtContent>
      </w:sdt>
      <w:r w:rsidR="00446026">
        <w:t xml:space="preserve">   </w:t>
      </w:r>
      <w:r w:rsidR="005F442B">
        <w:t xml:space="preserve">strategies </w:t>
      </w:r>
      <w:r w:rsidR="0092475A" w:rsidRPr="00890871">
        <w:t>to improve their academic skills</w:t>
      </w:r>
      <w:r w:rsidR="005F442B">
        <w:t xml:space="preserve"> </w:t>
      </w:r>
      <w:r w:rsidR="005F442B" w:rsidRPr="00CD23FD">
        <w:t>(refer to Appendix A)</w:t>
      </w:r>
      <w:r w:rsidR="00A54464" w:rsidRPr="00CD23FD">
        <w:t>;</w:t>
      </w:r>
      <w:r w:rsidR="0092475A">
        <w:t xml:space="preserve"> </w:t>
      </w:r>
    </w:p>
    <w:p w14:paraId="73E593B3" w14:textId="28665B5C" w:rsidR="002F2DE4" w:rsidRDefault="006654E1" w:rsidP="009A27AD">
      <w:pPr>
        <w:spacing w:line="360" w:lineRule="auto"/>
      </w:pPr>
      <w:sdt>
        <w:sdtPr>
          <w:id w:val="-79129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026">
            <w:rPr>
              <w:rFonts w:ascii="MS Gothic" w:eastAsia="MS Gothic" w:hAnsi="MS Gothic" w:hint="eastAsia"/>
            </w:rPr>
            <w:t>☐</w:t>
          </w:r>
        </w:sdtContent>
      </w:sdt>
      <w:r w:rsidR="00446026">
        <w:t xml:space="preserve">   </w:t>
      </w:r>
      <w:r w:rsidR="0092475A">
        <w:t>directed</w:t>
      </w:r>
      <w:r w:rsidR="0092475A" w:rsidRPr="00890871">
        <w:t xml:space="preserve"> to appropriate education</w:t>
      </w:r>
      <w:r w:rsidR="0092475A">
        <w:t>al</w:t>
      </w:r>
      <w:r w:rsidR="0092475A" w:rsidRPr="00890871">
        <w:t xml:space="preserve"> resources</w:t>
      </w:r>
      <w:r w:rsidR="00A54464">
        <w:t>.</w:t>
      </w:r>
      <w:r w:rsidR="0092475A" w:rsidRPr="00890871">
        <w:t xml:space="preserve"> </w:t>
      </w:r>
    </w:p>
    <w:p w14:paraId="0B42F127" w14:textId="1A97E5CA" w:rsidR="0092475A" w:rsidRDefault="0092475A" w:rsidP="000D4587">
      <w:pPr>
        <w:pStyle w:val="Heading3"/>
        <w:spacing w:line="360" w:lineRule="auto"/>
        <w:rPr>
          <w:b/>
          <w:color w:val="auto"/>
          <w:sz w:val="24"/>
          <w:szCs w:val="24"/>
        </w:rPr>
      </w:pPr>
      <w:r w:rsidRPr="00D70183">
        <w:rPr>
          <w:b/>
          <w:color w:val="auto"/>
          <w:sz w:val="24"/>
          <w:szCs w:val="24"/>
        </w:rPr>
        <w:t>Academic Response</w:t>
      </w:r>
    </w:p>
    <w:p w14:paraId="50573878" w14:textId="462CD753" w:rsidR="005C182D" w:rsidRPr="00417030" w:rsidRDefault="005C182D" w:rsidP="00417030">
      <w:pPr>
        <w:pStyle w:val="Heading7"/>
        <w:rPr>
          <w:b/>
          <w:bCs/>
          <w:color w:val="auto"/>
        </w:rPr>
      </w:pPr>
      <w:r w:rsidRPr="00417030">
        <w:rPr>
          <w:b/>
          <w:bCs/>
          <w:color w:val="auto"/>
        </w:rPr>
        <w:t>Coursework Topic</w:t>
      </w:r>
      <w:r w:rsidR="00417030">
        <w:rPr>
          <w:b/>
          <w:bCs/>
          <w:color w:val="auto"/>
        </w:rPr>
        <w:br/>
      </w:r>
      <w:r w:rsidR="00472F87" w:rsidRPr="00472F87">
        <w:rPr>
          <w:rStyle w:val="SubtleEmphasis"/>
          <w:color w:val="auto"/>
        </w:rPr>
        <w:t>(</w:t>
      </w:r>
      <w:r w:rsidR="00472F87" w:rsidRPr="00472F87">
        <w:rPr>
          <w:rStyle w:val="SubtleEmphasis"/>
          <w:caps w:val="0"/>
          <w:color w:val="auto"/>
        </w:rPr>
        <w:t>select one only</w:t>
      </w:r>
      <w:r w:rsidR="00472F87" w:rsidRPr="00472F87">
        <w:rPr>
          <w:rStyle w:val="SubtleEmphasis"/>
          <w:color w:val="auto"/>
        </w:rPr>
        <w:t>)</w:t>
      </w:r>
      <w:r w:rsidR="00472F87">
        <w:rPr>
          <w:rStyle w:val="SubtleEmphasis"/>
          <w:color w:val="auto"/>
        </w:rPr>
        <w:br/>
      </w:r>
    </w:p>
    <w:tbl>
      <w:tblPr>
        <w:tblStyle w:val="TableGrid"/>
        <w:tblW w:w="9098" w:type="dxa"/>
        <w:tblBorders>
          <w:top w:val="single" w:sz="4" w:space="0" w:color="B4C6E7" w:themeColor="accent1" w:themeTint="66"/>
          <w:left w:val="none" w:sz="0" w:space="0" w:color="auto"/>
          <w:bottom w:val="single" w:sz="4" w:space="0" w:color="B4C6E7" w:themeColor="accent1" w:themeTint="66"/>
          <w:right w:val="none" w:sz="0" w:space="0" w:color="auto"/>
          <w:insideH w:val="single" w:sz="4" w:space="0" w:color="B4C6E7" w:themeColor="accent1" w:themeTint="66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567"/>
        <w:gridCol w:w="8531"/>
      </w:tblGrid>
      <w:tr w:rsidR="00417030" w:rsidRPr="00552BB7" w14:paraId="158DD0A1" w14:textId="77777777" w:rsidTr="00FD0A3C">
        <w:trPr>
          <w:trHeight w:val="630"/>
        </w:trPr>
        <w:sdt>
          <w:sdtPr>
            <w:rPr>
              <w:rFonts w:ascii="Arial" w:hAnsi="Arial" w:cs="Arial"/>
            </w:rPr>
            <w:id w:val="-132443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2E74B5" w:themeColor="accent5" w:themeShade="BF"/>
                  <w:bottom w:val="single" w:sz="4" w:space="0" w:color="2E74B5" w:themeColor="accent5" w:themeShade="BF"/>
                </w:tcBorders>
              </w:tcPr>
              <w:p w14:paraId="3AE4F48F" w14:textId="45976D83" w:rsidR="00417030" w:rsidRPr="00552BB7" w:rsidRDefault="00D62E3E" w:rsidP="006A2E2D">
                <w:pPr>
                  <w:spacing w:before="40" w:after="4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531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5F10760E" w14:textId="24224624" w:rsidR="00417030" w:rsidRPr="00552BB7" w:rsidRDefault="00417030" w:rsidP="006A2E2D">
            <w:pPr>
              <w:spacing w:before="40" w:after="40"/>
              <w:rPr>
                <w:rFonts w:ascii="Arial" w:hAnsi="Arial" w:cs="Arial"/>
              </w:rPr>
            </w:pPr>
            <w:r w:rsidRPr="00494ED2">
              <w:rPr>
                <w:rFonts w:ascii="Arial" w:hAnsi="Arial" w:cs="Arial"/>
              </w:rPr>
              <w:t>The portion of the work unaffected by the failure to meet academic integrity requirements will be marked as if it was the whole work of the student.</w:t>
            </w:r>
          </w:p>
        </w:tc>
      </w:tr>
      <w:tr w:rsidR="00417030" w:rsidRPr="00552BB7" w14:paraId="4F51377E" w14:textId="77777777" w:rsidTr="00FD0A3C">
        <w:trPr>
          <w:trHeight w:val="559"/>
        </w:trPr>
        <w:sdt>
          <w:sdtPr>
            <w:rPr>
              <w:rFonts w:ascii="Arial" w:hAnsi="Arial" w:cs="Arial"/>
            </w:rPr>
            <w:id w:val="-53542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2E74B5" w:themeColor="accent5" w:themeShade="BF"/>
                  <w:bottom w:val="single" w:sz="4" w:space="0" w:color="2E74B5" w:themeColor="accent5" w:themeShade="BF"/>
                </w:tcBorders>
              </w:tcPr>
              <w:p w14:paraId="7C896649" w14:textId="77777777" w:rsidR="00417030" w:rsidRPr="00552BB7" w:rsidRDefault="00417030" w:rsidP="006A2E2D">
                <w:pPr>
                  <w:spacing w:before="40" w:after="40"/>
                  <w:rPr>
                    <w:rFonts w:ascii="Arial" w:hAnsi="Arial" w:cs="Arial"/>
                  </w:rPr>
                </w:pPr>
                <w:r w:rsidRPr="00552BB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31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3E25E865" w14:textId="77777777" w:rsidR="00417030" w:rsidRPr="00552BB7" w:rsidRDefault="00417030" w:rsidP="006A2E2D">
            <w:pPr>
              <w:spacing w:before="40" w:after="40"/>
              <w:rPr>
                <w:rFonts w:ascii="Arial" w:hAnsi="Arial" w:cs="Arial"/>
              </w:rPr>
            </w:pPr>
            <w:r w:rsidRPr="00494ED2">
              <w:rPr>
                <w:rFonts w:ascii="Arial" w:hAnsi="Arial" w:cs="Arial"/>
              </w:rPr>
              <w:t>The student was provided with the opportunity to resubmit the work, in whole or in part.</w:t>
            </w:r>
          </w:p>
        </w:tc>
      </w:tr>
    </w:tbl>
    <w:p w14:paraId="17E14242" w14:textId="77777777" w:rsidR="00417030" w:rsidRDefault="00417030" w:rsidP="002F2DE4">
      <w:pPr>
        <w:pStyle w:val="ListNumber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b/>
          <w:bCs/>
        </w:rPr>
      </w:pPr>
    </w:p>
    <w:p w14:paraId="66131C5C" w14:textId="6AA0D3CA" w:rsidR="005C182D" w:rsidRDefault="005C182D" w:rsidP="00417030">
      <w:pPr>
        <w:pStyle w:val="Heading7"/>
        <w:rPr>
          <w:rStyle w:val="SubtleEmphasis"/>
          <w:color w:val="auto"/>
        </w:rPr>
      </w:pPr>
      <w:bookmarkStart w:id="2" w:name="_Hlk57039228"/>
      <w:r w:rsidRPr="00417030">
        <w:rPr>
          <w:b/>
          <w:bCs/>
          <w:color w:val="auto"/>
        </w:rPr>
        <w:lastRenderedPageBreak/>
        <w:t>Research component of an Honours or postgraduate coursework course</w:t>
      </w:r>
      <w:bookmarkEnd w:id="2"/>
      <w:r w:rsidR="00417030">
        <w:rPr>
          <w:b/>
          <w:bCs/>
          <w:color w:val="auto"/>
        </w:rPr>
        <w:br/>
      </w:r>
      <w:r w:rsidR="00472F87" w:rsidRPr="00417030">
        <w:rPr>
          <w:rStyle w:val="SubtleEmphasis"/>
          <w:color w:val="auto"/>
        </w:rPr>
        <w:t>(</w:t>
      </w:r>
      <w:r w:rsidR="00472F87" w:rsidRPr="00472F87">
        <w:rPr>
          <w:rStyle w:val="SubtleEmphasis"/>
          <w:caps w:val="0"/>
          <w:color w:val="auto"/>
        </w:rPr>
        <w:t>select one only</w:t>
      </w:r>
      <w:r w:rsidR="00472F87" w:rsidRPr="00417030">
        <w:rPr>
          <w:rStyle w:val="SubtleEmphasis"/>
          <w:color w:val="auto"/>
        </w:rPr>
        <w:t>)</w:t>
      </w:r>
      <w:r w:rsidR="00472F87">
        <w:rPr>
          <w:rStyle w:val="SubtleEmphasis"/>
          <w:color w:val="auto"/>
        </w:rPr>
        <w:br/>
      </w:r>
    </w:p>
    <w:tbl>
      <w:tblPr>
        <w:tblStyle w:val="TableGrid"/>
        <w:tblW w:w="9072" w:type="dxa"/>
        <w:tblBorders>
          <w:top w:val="single" w:sz="4" w:space="0" w:color="B4C6E7" w:themeColor="accent1" w:themeTint="66"/>
          <w:left w:val="none" w:sz="0" w:space="0" w:color="auto"/>
          <w:bottom w:val="single" w:sz="4" w:space="0" w:color="B4C6E7" w:themeColor="accent1" w:themeTint="66"/>
          <w:right w:val="none" w:sz="0" w:space="0" w:color="auto"/>
          <w:insideH w:val="single" w:sz="4" w:space="0" w:color="B4C6E7" w:themeColor="accent1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481"/>
        <w:gridCol w:w="6172"/>
      </w:tblGrid>
      <w:tr w:rsidR="00417030" w:rsidRPr="00417030" w14:paraId="47B9BBA9" w14:textId="77777777" w:rsidTr="00FD0A3C">
        <w:trPr>
          <w:trHeight w:val="719"/>
        </w:trPr>
        <w:tc>
          <w:tcPr>
            <w:tcW w:w="2419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  <w:vAlign w:val="center"/>
          </w:tcPr>
          <w:p w14:paraId="1C859EAF" w14:textId="77777777" w:rsidR="00417030" w:rsidRPr="00417030" w:rsidRDefault="00417030" w:rsidP="00D62E3E">
            <w:pPr>
              <w:spacing w:before="40" w:after="40"/>
            </w:pPr>
            <w:r w:rsidRPr="00417030">
              <w:t>Work in progress</w:t>
            </w:r>
          </w:p>
        </w:tc>
        <w:sdt>
          <w:sdtPr>
            <w:id w:val="-68305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2E74B5" w:themeColor="accent5" w:themeShade="BF"/>
                  <w:bottom w:val="single" w:sz="4" w:space="0" w:color="2E74B5" w:themeColor="accent5" w:themeShade="BF"/>
                </w:tcBorders>
              </w:tcPr>
              <w:p w14:paraId="4D255406" w14:textId="77777777" w:rsidR="00417030" w:rsidRPr="00417030" w:rsidRDefault="00417030" w:rsidP="00D62E3E">
                <w:pPr>
                  <w:spacing w:before="40" w:after="40"/>
                </w:pPr>
                <w:r w:rsidRPr="0041703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172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2C1549B7" w14:textId="77777777" w:rsidR="00417030" w:rsidRPr="00417030" w:rsidRDefault="00417030" w:rsidP="00D62E3E">
            <w:pPr>
              <w:spacing w:before="40" w:after="40"/>
            </w:pPr>
            <w:r w:rsidRPr="00417030">
              <w:t>Continuation of the student’s enrolment in the research topic will be subject to conditions, including that the student demonstrates that they have improved their academic skills.</w:t>
            </w:r>
          </w:p>
        </w:tc>
      </w:tr>
      <w:tr w:rsidR="00417030" w:rsidRPr="00417030" w14:paraId="49C17686" w14:textId="77777777" w:rsidTr="00FD0A3C">
        <w:trPr>
          <w:trHeight w:val="786"/>
        </w:trPr>
        <w:tc>
          <w:tcPr>
            <w:tcW w:w="2419" w:type="dxa"/>
            <w:vMerge w:val="restart"/>
            <w:tcBorders>
              <w:top w:val="single" w:sz="4" w:space="0" w:color="2E74B5" w:themeColor="accent5" w:themeShade="BF"/>
            </w:tcBorders>
            <w:vAlign w:val="center"/>
          </w:tcPr>
          <w:p w14:paraId="3B61157E" w14:textId="77777777" w:rsidR="00417030" w:rsidRPr="00417030" w:rsidRDefault="00417030" w:rsidP="00D62E3E">
            <w:pPr>
              <w:spacing w:before="40" w:after="40"/>
            </w:pPr>
            <w:r w:rsidRPr="00417030">
              <w:t>Work submitted for examination</w:t>
            </w:r>
          </w:p>
        </w:tc>
        <w:sdt>
          <w:sdtPr>
            <w:id w:val="25101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2E74B5" w:themeColor="accent5" w:themeShade="BF"/>
                  <w:bottom w:val="single" w:sz="4" w:space="0" w:color="2E74B5" w:themeColor="accent5" w:themeShade="BF"/>
                </w:tcBorders>
              </w:tcPr>
              <w:p w14:paraId="1682471C" w14:textId="77777777" w:rsidR="00417030" w:rsidRPr="00417030" w:rsidRDefault="00417030" w:rsidP="00D62E3E">
                <w:pPr>
                  <w:spacing w:before="40" w:after="40"/>
                </w:pPr>
                <w:r w:rsidRPr="0041703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172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1EEEC9D3" w14:textId="77777777" w:rsidR="00417030" w:rsidRPr="00417030" w:rsidRDefault="00417030" w:rsidP="00D62E3E">
            <w:pPr>
              <w:spacing w:before="40" w:after="40"/>
              <w:rPr>
                <w:iCs/>
              </w:rPr>
            </w:pPr>
            <w:r w:rsidRPr="00417030">
              <w:rPr>
                <w:iCs/>
              </w:rPr>
              <w:t>The examination will proceed, but the award of a final grade will be subject to the student revising the academic work to the satisfaction of the Course Coordinator</w:t>
            </w:r>
          </w:p>
        </w:tc>
      </w:tr>
      <w:tr w:rsidR="00417030" w:rsidRPr="00417030" w14:paraId="071B3741" w14:textId="77777777" w:rsidTr="00FD0A3C">
        <w:trPr>
          <w:trHeight w:val="796"/>
        </w:trPr>
        <w:tc>
          <w:tcPr>
            <w:tcW w:w="2419" w:type="dxa"/>
            <w:vMerge/>
            <w:tcBorders>
              <w:bottom w:val="single" w:sz="4" w:space="0" w:color="2E74B5" w:themeColor="accent5" w:themeShade="BF"/>
            </w:tcBorders>
          </w:tcPr>
          <w:p w14:paraId="1DECC87A" w14:textId="77777777" w:rsidR="00417030" w:rsidRPr="00417030" w:rsidRDefault="00417030" w:rsidP="00D62E3E">
            <w:pPr>
              <w:spacing w:before="40" w:after="40"/>
            </w:pPr>
          </w:p>
        </w:tc>
        <w:sdt>
          <w:sdtPr>
            <w:id w:val="-1807457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2E74B5" w:themeColor="accent5" w:themeShade="BF"/>
                  <w:bottom w:val="single" w:sz="4" w:space="0" w:color="2E74B5" w:themeColor="accent5" w:themeShade="BF"/>
                </w:tcBorders>
              </w:tcPr>
              <w:p w14:paraId="1FD3A2F9" w14:textId="77777777" w:rsidR="00417030" w:rsidRPr="00417030" w:rsidRDefault="00417030" w:rsidP="00D62E3E">
                <w:pPr>
                  <w:spacing w:before="40" w:after="40"/>
                </w:pPr>
                <w:r w:rsidRPr="0041703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6172" w:type="dxa"/>
            <w:tcBorders>
              <w:top w:val="single" w:sz="4" w:space="0" w:color="2E74B5" w:themeColor="accent5" w:themeShade="BF"/>
              <w:bottom w:val="single" w:sz="4" w:space="0" w:color="2E74B5" w:themeColor="accent5" w:themeShade="BF"/>
            </w:tcBorders>
          </w:tcPr>
          <w:p w14:paraId="151FFC35" w14:textId="77777777" w:rsidR="00417030" w:rsidRPr="00417030" w:rsidRDefault="00417030" w:rsidP="00D62E3E">
            <w:pPr>
              <w:spacing w:before="40" w:after="40"/>
              <w:rPr>
                <w:iCs/>
              </w:rPr>
            </w:pPr>
            <w:r w:rsidRPr="00417030">
              <w:rPr>
                <w:iCs/>
              </w:rPr>
              <w:t>The student will be required to revise and resubmit the work for examination</w:t>
            </w:r>
          </w:p>
        </w:tc>
      </w:tr>
    </w:tbl>
    <w:p w14:paraId="4D1DEC6F" w14:textId="1004310C" w:rsidR="00417030" w:rsidRDefault="00417030" w:rsidP="00417030"/>
    <w:p w14:paraId="0BDA6138" w14:textId="77777777" w:rsidR="00417030" w:rsidRPr="00417030" w:rsidRDefault="00417030" w:rsidP="00417030"/>
    <w:p w14:paraId="090145C2" w14:textId="27AB696D" w:rsidR="00F50723" w:rsidRPr="00EC118C" w:rsidRDefault="0092475A" w:rsidP="000D4587">
      <w:pPr>
        <w:pStyle w:val="Heading3"/>
        <w:spacing w:line="360" w:lineRule="auto"/>
        <w:rPr>
          <w:b/>
          <w:color w:val="auto"/>
          <w:sz w:val="18"/>
          <w:szCs w:val="18"/>
        </w:rPr>
      </w:pPr>
      <w:r w:rsidRPr="00D70183">
        <w:rPr>
          <w:b/>
          <w:color w:val="auto"/>
          <w:sz w:val="24"/>
          <w:szCs w:val="24"/>
        </w:rPr>
        <w:t>Reviewer Details</w:t>
      </w:r>
      <w:r w:rsidR="000D4587">
        <w:rPr>
          <w:b/>
          <w:color w:val="auto"/>
          <w:sz w:val="24"/>
          <w:szCs w:val="24"/>
        </w:rPr>
        <w:br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0433E" w:rsidRPr="00A0433E" w14:paraId="32B9545C" w14:textId="46D31393" w:rsidTr="00A0433E">
        <w:trPr>
          <w:trHeight w:val="533"/>
        </w:trPr>
        <w:tc>
          <w:tcPr>
            <w:tcW w:w="1838" w:type="dxa"/>
            <w:vAlign w:val="center"/>
          </w:tcPr>
          <w:p w14:paraId="186340CA" w14:textId="02AEAE35" w:rsidR="00A0433E" w:rsidRPr="00A0433E" w:rsidRDefault="00A0433E" w:rsidP="00584762">
            <w:pPr>
              <w:spacing w:line="360" w:lineRule="auto"/>
            </w:pPr>
            <w:r w:rsidRPr="00A0433E">
              <w:t>Name</w:t>
            </w:r>
            <w:r w:rsidR="00BA5E14">
              <w:t>:</w:t>
            </w:r>
          </w:p>
        </w:tc>
        <w:tc>
          <w:tcPr>
            <w:tcW w:w="7229" w:type="dxa"/>
            <w:vAlign w:val="center"/>
          </w:tcPr>
          <w:p w14:paraId="2AA2D7FA" w14:textId="77777777" w:rsidR="00A0433E" w:rsidRPr="00A0433E" w:rsidRDefault="00A0433E" w:rsidP="00584762">
            <w:pPr>
              <w:spacing w:line="360" w:lineRule="auto"/>
            </w:pPr>
          </w:p>
        </w:tc>
      </w:tr>
      <w:tr w:rsidR="00A0433E" w:rsidRPr="0092475A" w14:paraId="3980FEBB" w14:textId="7F7F5F63" w:rsidTr="00A0433E">
        <w:trPr>
          <w:trHeight w:val="533"/>
        </w:trPr>
        <w:tc>
          <w:tcPr>
            <w:tcW w:w="1838" w:type="dxa"/>
            <w:vAlign w:val="center"/>
          </w:tcPr>
          <w:p w14:paraId="6FF2324F" w14:textId="62DCD4CA" w:rsidR="00A0433E" w:rsidRPr="0092475A" w:rsidRDefault="00A0433E" w:rsidP="00584762">
            <w:pPr>
              <w:spacing w:line="360" w:lineRule="auto"/>
            </w:pPr>
            <w:r w:rsidRPr="00A0433E">
              <w:t>Date</w:t>
            </w:r>
            <w:r w:rsidR="00BA5E14">
              <w:t>:</w:t>
            </w:r>
          </w:p>
        </w:tc>
        <w:tc>
          <w:tcPr>
            <w:tcW w:w="7229" w:type="dxa"/>
            <w:vAlign w:val="center"/>
          </w:tcPr>
          <w:p w14:paraId="547B66CE" w14:textId="77777777" w:rsidR="00A0433E" w:rsidRPr="00A0433E" w:rsidRDefault="00A0433E" w:rsidP="00584762">
            <w:pPr>
              <w:spacing w:line="360" w:lineRule="auto"/>
            </w:pPr>
          </w:p>
        </w:tc>
      </w:tr>
      <w:tr w:rsidR="0074134C" w:rsidRPr="0092475A" w14:paraId="57C974B8" w14:textId="77777777" w:rsidTr="00A0433E">
        <w:trPr>
          <w:trHeight w:val="533"/>
        </w:trPr>
        <w:tc>
          <w:tcPr>
            <w:tcW w:w="1838" w:type="dxa"/>
            <w:vAlign w:val="center"/>
          </w:tcPr>
          <w:p w14:paraId="6CDFB767" w14:textId="34C33978" w:rsidR="0074134C" w:rsidRPr="00A0433E" w:rsidRDefault="00446026" w:rsidP="00584762">
            <w:pPr>
              <w:spacing w:line="360" w:lineRule="auto"/>
            </w:pPr>
            <w:r>
              <w:t>College</w:t>
            </w:r>
            <w:r w:rsidR="00BA5E14">
              <w:t>:</w:t>
            </w:r>
          </w:p>
        </w:tc>
        <w:tc>
          <w:tcPr>
            <w:tcW w:w="7229" w:type="dxa"/>
            <w:vAlign w:val="center"/>
          </w:tcPr>
          <w:p w14:paraId="5D8BD078" w14:textId="77777777" w:rsidR="0074134C" w:rsidRPr="00A0433E" w:rsidRDefault="0074134C" w:rsidP="00584762">
            <w:pPr>
              <w:spacing w:line="360" w:lineRule="auto"/>
            </w:pPr>
          </w:p>
        </w:tc>
      </w:tr>
      <w:tr w:rsidR="0074134C" w:rsidRPr="0092475A" w14:paraId="5B3BB1AE" w14:textId="77777777" w:rsidTr="00446026">
        <w:trPr>
          <w:trHeight w:val="533"/>
        </w:trPr>
        <w:tc>
          <w:tcPr>
            <w:tcW w:w="1838" w:type="dxa"/>
          </w:tcPr>
          <w:p w14:paraId="5D5F647D" w14:textId="77777777" w:rsidR="00F6588A" w:rsidRDefault="00F6588A" w:rsidP="00446026">
            <w:pPr>
              <w:spacing w:line="360" w:lineRule="auto"/>
            </w:pPr>
          </w:p>
          <w:p w14:paraId="53A7D822" w14:textId="4CDC26A4" w:rsidR="0074134C" w:rsidRPr="00A0433E" w:rsidRDefault="00446026" w:rsidP="00446026">
            <w:pPr>
              <w:spacing w:line="360" w:lineRule="auto"/>
            </w:pPr>
            <w:r>
              <w:t>College Role</w:t>
            </w:r>
            <w:r w:rsidR="00BA5E14">
              <w:t>:</w:t>
            </w:r>
          </w:p>
        </w:tc>
        <w:tc>
          <w:tcPr>
            <w:tcW w:w="7229" w:type="dxa"/>
            <w:vAlign w:val="center"/>
          </w:tcPr>
          <w:p w14:paraId="76AC4D74" w14:textId="0A325D22" w:rsidR="00446026" w:rsidRPr="000D4587" w:rsidRDefault="006654E1" w:rsidP="000D4587">
            <w:pPr>
              <w:spacing w:before="60" w:after="6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19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DE4" w:rsidRPr="000D45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DE4" w:rsidRPr="000D4587">
              <w:rPr>
                <w:rFonts w:ascii="Arial" w:hAnsi="Arial" w:cs="Arial"/>
              </w:rPr>
              <w:t xml:space="preserve">   </w:t>
            </w:r>
            <w:r w:rsidR="00446026" w:rsidRPr="000D4587">
              <w:rPr>
                <w:rFonts w:ascii="Arial" w:hAnsi="Arial" w:cs="Arial"/>
              </w:rPr>
              <w:t>Topic Coordinator</w:t>
            </w:r>
          </w:p>
          <w:p w14:paraId="4B244217" w14:textId="6F681D2E" w:rsidR="00446026" w:rsidRPr="000D4587" w:rsidRDefault="006654E1" w:rsidP="000D4587">
            <w:pPr>
              <w:spacing w:before="60" w:after="6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324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DE4" w:rsidRPr="000D45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DE4" w:rsidRPr="000D4587">
              <w:rPr>
                <w:rFonts w:ascii="Arial" w:hAnsi="Arial" w:cs="Arial"/>
              </w:rPr>
              <w:t xml:space="preserve">   </w:t>
            </w:r>
            <w:r w:rsidR="00446026" w:rsidRPr="000D4587">
              <w:rPr>
                <w:rFonts w:ascii="Arial" w:hAnsi="Arial" w:cs="Arial"/>
              </w:rPr>
              <w:t>College Academic Integrity Officer</w:t>
            </w:r>
          </w:p>
          <w:p w14:paraId="691B6698" w14:textId="753D753E" w:rsidR="00AB557E" w:rsidRPr="000D4587" w:rsidRDefault="006654E1" w:rsidP="000D4587">
            <w:pPr>
              <w:spacing w:before="60" w:after="6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0900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DE4" w:rsidRPr="000D458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DE4" w:rsidRPr="000D4587">
              <w:rPr>
                <w:rFonts w:ascii="Arial" w:hAnsi="Arial" w:cs="Arial"/>
              </w:rPr>
              <w:t xml:space="preserve">   </w:t>
            </w:r>
            <w:r w:rsidR="00446026" w:rsidRPr="000D4587">
              <w:rPr>
                <w:rFonts w:ascii="Arial" w:hAnsi="Arial" w:cs="Arial"/>
              </w:rPr>
              <w:t xml:space="preserve">Dean (Education) </w:t>
            </w:r>
          </w:p>
        </w:tc>
      </w:tr>
    </w:tbl>
    <w:p w14:paraId="4A94362C" w14:textId="77777777" w:rsidR="00F6588A" w:rsidRDefault="00F6588A" w:rsidP="00C30D52">
      <w:pPr>
        <w:spacing w:line="360" w:lineRule="auto"/>
        <w:jc w:val="center"/>
        <w:rPr>
          <w:b/>
          <w:iCs/>
        </w:rPr>
      </w:pPr>
    </w:p>
    <w:p w14:paraId="75B6E167" w14:textId="3A04A55B" w:rsidR="00F50723" w:rsidRDefault="003956BE" w:rsidP="00C30D52">
      <w:pPr>
        <w:spacing w:line="360" w:lineRule="auto"/>
        <w:jc w:val="center"/>
        <w:rPr>
          <w:b/>
          <w:iCs/>
        </w:rPr>
      </w:pPr>
      <w:r w:rsidRPr="00EC118C">
        <w:rPr>
          <w:b/>
          <w:iCs/>
        </w:rPr>
        <w:t xml:space="preserve">Send the completed </w:t>
      </w:r>
      <w:r w:rsidR="00CD23FD">
        <w:rPr>
          <w:b/>
          <w:iCs/>
        </w:rPr>
        <w:t>f</w:t>
      </w:r>
      <w:r w:rsidRPr="00EC118C">
        <w:rPr>
          <w:b/>
          <w:iCs/>
        </w:rPr>
        <w:t xml:space="preserve">orm to </w:t>
      </w:r>
      <w:r w:rsidR="00EC118C">
        <w:rPr>
          <w:b/>
          <w:iCs/>
        </w:rPr>
        <w:t xml:space="preserve">Student Policy and Integrity Services </w:t>
      </w:r>
      <w:r w:rsidRPr="00EC118C">
        <w:rPr>
          <w:b/>
          <w:iCs/>
        </w:rPr>
        <w:t>(</w:t>
      </w:r>
      <w:hyperlink r:id="rId11" w:history="1">
        <w:r w:rsidRPr="00EC118C">
          <w:rPr>
            <w:rStyle w:val="Hyperlink"/>
            <w:b/>
          </w:rPr>
          <w:t>confidential.register@flinders.edu.au</w:t>
        </w:r>
      </w:hyperlink>
      <w:r w:rsidRPr="00EC118C">
        <w:rPr>
          <w:b/>
          <w:iCs/>
        </w:rPr>
        <w:t>)</w:t>
      </w:r>
    </w:p>
    <w:p w14:paraId="5683DA3C" w14:textId="26B620BB" w:rsidR="007D0B51" w:rsidRDefault="007D0B51" w:rsidP="00C30D52">
      <w:pPr>
        <w:spacing w:line="360" w:lineRule="auto"/>
        <w:jc w:val="center"/>
        <w:rPr>
          <w:b/>
          <w:iCs/>
        </w:rPr>
      </w:pPr>
    </w:p>
    <w:p w14:paraId="34127AAE" w14:textId="769D26CD" w:rsidR="00BD2C75" w:rsidRDefault="00BD2C75">
      <w:pPr>
        <w:rPr>
          <w:b/>
          <w:iCs/>
        </w:rPr>
      </w:pPr>
      <w:r>
        <w:rPr>
          <w:b/>
          <w:iCs/>
        </w:rPr>
        <w:br w:type="page"/>
      </w:r>
    </w:p>
    <w:p w14:paraId="05E689D3" w14:textId="77777777" w:rsidR="00373904" w:rsidRDefault="00373904" w:rsidP="00C30D52">
      <w:pPr>
        <w:spacing w:line="360" w:lineRule="auto"/>
        <w:jc w:val="center"/>
        <w:rPr>
          <w:b/>
          <w:iCs/>
        </w:rPr>
      </w:pPr>
    </w:p>
    <w:p w14:paraId="48B5ECC5" w14:textId="06491CAF" w:rsidR="00373904" w:rsidRDefault="00373904" w:rsidP="00C30D52">
      <w:pPr>
        <w:spacing w:line="360" w:lineRule="auto"/>
        <w:jc w:val="center"/>
        <w:rPr>
          <w:b/>
          <w:iCs/>
        </w:rPr>
      </w:pPr>
    </w:p>
    <w:p w14:paraId="3AD84149" w14:textId="0AC48B1E" w:rsidR="007D0B51" w:rsidRDefault="007D0B51" w:rsidP="00C87947">
      <w:pPr>
        <w:spacing w:line="360" w:lineRule="auto"/>
        <w:jc w:val="center"/>
        <w:rPr>
          <w:b/>
          <w:iCs/>
        </w:rPr>
      </w:pPr>
      <w:r>
        <w:rPr>
          <w:b/>
          <w:iCs/>
        </w:rPr>
        <w:t xml:space="preserve">Appendix A: List of Academic Integrity Resources </w:t>
      </w:r>
    </w:p>
    <w:p w14:paraId="06C5118F" w14:textId="24C5F39C" w:rsidR="00D24058" w:rsidRDefault="00C87947" w:rsidP="00C87947">
      <w:pPr>
        <w:pStyle w:val="ListParagraph"/>
        <w:numPr>
          <w:ilvl w:val="0"/>
          <w:numId w:val="22"/>
        </w:numPr>
        <w:spacing w:after="160" w:line="360" w:lineRule="auto"/>
      </w:pPr>
      <w:r>
        <w:t>T</w:t>
      </w:r>
      <w:r w:rsidRPr="00C5002E">
        <w:t>he</w:t>
      </w:r>
      <w:r w:rsidRPr="00C87947">
        <w:t xml:space="preserve"> Student Academic Integrity Policy</w:t>
      </w:r>
      <w:r w:rsidR="005D0A9C">
        <w:t>:</w:t>
      </w:r>
      <w:r w:rsidR="00CD23FD">
        <w:t xml:space="preserve"> </w:t>
      </w:r>
      <w:hyperlink r:id="rId12" w:history="1">
        <w:r w:rsidR="00CD23FD" w:rsidRPr="00A74D1D">
          <w:rPr>
            <w:rStyle w:val="Hyperlink"/>
          </w:rPr>
          <w:t>flinders.edu.au/content/dam/documents/staff/policies/academic-students/student-academic-integrity-policy.pdf</w:t>
        </w:r>
      </w:hyperlink>
    </w:p>
    <w:p w14:paraId="7D44D12E" w14:textId="21777D4B" w:rsidR="005D0A9C" w:rsidRDefault="005D0A9C" w:rsidP="00F6588A">
      <w:pPr>
        <w:pStyle w:val="ListParagraph"/>
        <w:spacing w:after="160" w:line="360" w:lineRule="auto"/>
      </w:pPr>
      <w:r>
        <w:t xml:space="preserve">The Student Academic Integrity </w:t>
      </w:r>
      <w:r w:rsidR="00C87947">
        <w:t>P</w:t>
      </w:r>
      <w:r w:rsidR="00C87947" w:rsidRPr="00C5002E">
        <w:t>rocedures</w:t>
      </w:r>
      <w:r>
        <w:t>:</w:t>
      </w:r>
    </w:p>
    <w:p w14:paraId="6C7A33B9" w14:textId="764AD1A7" w:rsidR="00C87947" w:rsidRDefault="006654E1" w:rsidP="00F6588A">
      <w:pPr>
        <w:pStyle w:val="ListParagraph"/>
        <w:spacing w:after="160" w:line="360" w:lineRule="auto"/>
      </w:pPr>
      <w:hyperlink r:id="rId13" w:history="1">
        <w:r w:rsidR="00CD23FD" w:rsidRPr="00A74D1D">
          <w:rPr>
            <w:rStyle w:val="Hyperlink"/>
          </w:rPr>
          <w:t>flinders.edu.au/content/dam/documents/staff/policies/academic-students/student-academic-integrity-procedures.pdf</w:t>
        </w:r>
      </w:hyperlink>
    </w:p>
    <w:p w14:paraId="7CD643E1" w14:textId="77777777" w:rsidR="005D0A9C" w:rsidRDefault="003B7D65" w:rsidP="00C87947">
      <w:pPr>
        <w:pStyle w:val="ListParagraph"/>
        <w:numPr>
          <w:ilvl w:val="0"/>
          <w:numId w:val="22"/>
        </w:numPr>
        <w:spacing w:line="360" w:lineRule="auto"/>
      </w:pPr>
      <w:r>
        <w:t>The Academic Integrity for Students website</w:t>
      </w:r>
      <w:r w:rsidR="005D0A9C">
        <w:t>:</w:t>
      </w:r>
    </w:p>
    <w:p w14:paraId="21BA0040" w14:textId="092BF461" w:rsidR="00264EFE" w:rsidRDefault="006654E1" w:rsidP="00F6588A">
      <w:pPr>
        <w:pStyle w:val="ListParagraph"/>
        <w:spacing w:line="360" w:lineRule="auto"/>
      </w:pPr>
      <w:hyperlink r:id="rId14" w:history="1">
        <w:r w:rsidR="00CD23FD" w:rsidRPr="00A74D1D">
          <w:rPr>
            <w:rStyle w:val="Hyperlink"/>
          </w:rPr>
          <w:t>students.flinders.edu.au/my-course/academic-integrity</w:t>
        </w:r>
      </w:hyperlink>
    </w:p>
    <w:p w14:paraId="328F1AA2" w14:textId="597A2E36" w:rsidR="00264EFE" w:rsidRDefault="00264EFE" w:rsidP="00373904">
      <w:pPr>
        <w:pStyle w:val="ListParagraph"/>
        <w:numPr>
          <w:ilvl w:val="0"/>
          <w:numId w:val="22"/>
        </w:numPr>
        <w:spacing w:line="360" w:lineRule="auto"/>
      </w:pPr>
      <w:r w:rsidRPr="00756746">
        <w:t xml:space="preserve">Student Learning </w:t>
      </w:r>
      <w:r w:rsidR="00EE0CDD" w:rsidRPr="00756746">
        <w:t>Support Service</w:t>
      </w:r>
      <w:r w:rsidRPr="00756746">
        <w:t xml:space="preserve"> </w:t>
      </w:r>
      <w:hyperlink r:id="rId15" w:history="1">
        <w:r w:rsidR="00EE0CDD" w:rsidRPr="005A4BB8">
          <w:rPr>
            <w:rStyle w:val="Hyperlink"/>
          </w:rPr>
          <w:t>https://students.flinders.edu.au/support/slss</w:t>
        </w:r>
      </w:hyperlink>
      <w:r w:rsidR="00EE0CDD">
        <w:rPr>
          <w:color w:val="FF0000"/>
        </w:rPr>
        <w:t xml:space="preserve"> </w:t>
      </w:r>
    </w:p>
    <w:p w14:paraId="233FA541" w14:textId="5E5D3CC3" w:rsidR="00264EFE" w:rsidRDefault="00264EFE" w:rsidP="005A12A5">
      <w:pPr>
        <w:pStyle w:val="ListParagraph"/>
        <w:spacing w:line="360" w:lineRule="auto"/>
      </w:pPr>
    </w:p>
    <w:p w14:paraId="4E6B0EC5" w14:textId="7C227F25" w:rsidR="00BB19F8" w:rsidRDefault="00BB19F8" w:rsidP="00CD23FD">
      <w:pPr>
        <w:pStyle w:val="ListParagraph"/>
        <w:spacing w:line="360" w:lineRule="auto"/>
      </w:pPr>
    </w:p>
    <w:p w14:paraId="5274A607" w14:textId="6012307C" w:rsidR="00BB19F8" w:rsidRDefault="00BB19F8" w:rsidP="00BB19F8">
      <w:pPr>
        <w:pStyle w:val="ListParagraph"/>
        <w:spacing w:line="360" w:lineRule="auto"/>
        <w:ind w:left="0"/>
      </w:pPr>
    </w:p>
    <w:p w14:paraId="34DAEC00" w14:textId="4D9C8581" w:rsidR="00BB19F8" w:rsidRDefault="00BB19F8" w:rsidP="00BB19F8">
      <w:pPr>
        <w:pStyle w:val="ListParagraph"/>
        <w:spacing w:line="360" w:lineRule="auto"/>
        <w:ind w:left="0"/>
      </w:pPr>
    </w:p>
    <w:p w14:paraId="08BA86F9" w14:textId="76D8C184" w:rsidR="00BB19F8" w:rsidRDefault="00BB19F8" w:rsidP="00BB19F8">
      <w:pPr>
        <w:pStyle w:val="ListParagraph"/>
        <w:spacing w:line="360" w:lineRule="auto"/>
        <w:ind w:left="0"/>
      </w:pPr>
    </w:p>
    <w:p w14:paraId="7484D498" w14:textId="7F88A5F2" w:rsidR="00BB19F8" w:rsidRPr="00BB19F8" w:rsidRDefault="00BB19F8" w:rsidP="00BB19F8">
      <w:pPr>
        <w:pStyle w:val="ListParagraph"/>
        <w:spacing w:line="360" w:lineRule="auto"/>
        <w:ind w:left="0"/>
        <w:rPr>
          <w:sz w:val="16"/>
          <w:szCs w:val="16"/>
        </w:rPr>
      </w:pPr>
    </w:p>
    <w:sectPr w:rsidR="00BB19F8" w:rsidRPr="00BB19F8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70D27" w14:textId="77777777" w:rsidR="009719BD" w:rsidRDefault="009719BD" w:rsidP="00F50723">
      <w:pPr>
        <w:spacing w:before="0" w:after="0" w:line="240" w:lineRule="auto"/>
      </w:pPr>
      <w:r>
        <w:separator/>
      </w:r>
    </w:p>
  </w:endnote>
  <w:endnote w:type="continuationSeparator" w:id="0">
    <w:p w14:paraId="059321C8" w14:textId="77777777" w:rsidR="009719BD" w:rsidRDefault="009719BD" w:rsidP="00F507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311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7393E" w14:textId="0FF36398" w:rsidR="00D24058" w:rsidRDefault="00D24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8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FCFCA2" w14:textId="77777777" w:rsidR="00D24058" w:rsidRDefault="00D24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57A5" w14:textId="77777777" w:rsidR="009719BD" w:rsidRDefault="009719BD" w:rsidP="00F50723">
      <w:pPr>
        <w:spacing w:before="0" w:after="0" w:line="240" w:lineRule="auto"/>
      </w:pPr>
      <w:r>
        <w:separator/>
      </w:r>
    </w:p>
  </w:footnote>
  <w:footnote w:type="continuationSeparator" w:id="0">
    <w:p w14:paraId="03E27A11" w14:textId="77777777" w:rsidR="009719BD" w:rsidRDefault="009719BD" w:rsidP="00F507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2CD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1E3E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F"/>
    <w:multiLevelType w:val="singleLevel"/>
    <w:tmpl w:val="5BDC65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1ADE1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EFAC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D3A6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4BD6D71"/>
    <w:multiLevelType w:val="hybridMultilevel"/>
    <w:tmpl w:val="CBC49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91B63"/>
    <w:multiLevelType w:val="multilevel"/>
    <w:tmpl w:val="F29AA6B4"/>
    <w:lvl w:ilvl="0">
      <w:start w:val="1"/>
      <w:numFmt w:val="lowerLetter"/>
      <w:pStyle w:val="ListNumber"/>
      <w:lvlText w:val="%1."/>
      <w:lvlJc w:val="left"/>
      <w:pPr>
        <w:ind w:left="454" w:hanging="227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ListNumber2"/>
      <w:lvlText w:val="%2."/>
      <w:lvlJc w:val="left"/>
      <w:pPr>
        <w:ind w:left="794" w:hanging="34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upperLetter"/>
      <w:pStyle w:val="ListNumber3"/>
      <w:lvlText w:val="%3."/>
      <w:lvlJc w:val="left"/>
      <w:pPr>
        <w:ind w:left="1021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221708E8"/>
    <w:multiLevelType w:val="hybridMultilevel"/>
    <w:tmpl w:val="74F68248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65C12"/>
    <w:multiLevelType w:val="hybridMultilevel"/>
    <w:tmpl w:val="AFA85680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D7CAE"/>
    <w:multiLevelType w:val="hybridMultilevel"/>
    <w:tmpl w:val="021C2A24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2761F"/>
    <w:multiLevelType w:val="hybridMultilevel"/>
    <w:tmpl w:val="A3DCAE2E"/>
    <w:lvl w:ilvl="0" w:tplc="0934918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086B54"/>
    <w:multiLevelType w:val="hybridMultilevel"/>
    <w:tmpl w:val="71FC3902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479"/>
        </w:tabs>
        <w:ind w:left="479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lvlText w:val="-"/>
      <w:lvlJc w:val="left"/>
      <w:pPr>
        <w:tabs>
          <w:tab w:val="num" w:pos="714"/>
        </w:tabs>
        <w:ind w:left="714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595"/>
        </w:tabs>
        <w:ind w:left="595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238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38" w:firstLine="0"/>
      </w:pPr>
      <w:rPr>
        <w:rFonts w:hint="default"/>
      </w:rPr>
    </w:lvl>
  </w:abstractNum>
  <w:abstractNum w:abstractNumId="14" w15:restartNumberingAfterBreak="0">
    <w:nsid w:val="46323D3A"/>
    <w:multiLevelType w:val="hybridMultilevel"/>
    <w:tmpl w:val="4042B754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63BEC"/>
    <w:multiLevelType w:val="hybridMultilevel"/>
    <w:tmpl w:val="3F7E319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AB7098"/>
    <w:multiLevelType w:val="hybridMultilevel"/>
    <w:tmpl w:val="353241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C1689"/>
    <w:multiLevelType w:val="hybridMultilevel"/>
    <w:tmpl w:val="6026E6EA"/>
    <w:lvl w:ilvl="0" w:tplc="0934918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FB05B8"/>
    <w:multiLevelType w:val="hybridMultilevel"/>
    <w:tmpl w:val="33E06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C37A5"/>
    <w:multiLevelType w:val="hybridMultilevel"/>
    <w:tmpl w:val="FC6AFAD0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62E7E"/>
    <w:multiLevelType w:val="hybridMultilevel"/>
    <w:tmpl w:val="BA00014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83B58"/>
    <w:multiLevelType w:val="hybridMultilevel"/>
    <w:tmpl w:val="9EA23D2C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247F8"/>
    <w:multiLevelType w:val="hybridMultilevel"/>
    <w:tmpl w:val="8A706938"/>
    <w:lvl w:ilvl="0" w:tplc="0934918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444DB3"/>
    <w:multiLevelType w:val="hybridMultilevel"/>
    <w:tmpl w:val="1714C0FC"/>
    <w:lvl w:ilvl="0" w:tplc="0934918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E332D"/>
    <w:multiLevelType w:val="hybridMultilevel"/>
    <w:tmpl w:val="F424AE22"/>
    <w:lvl w:ilvl="0" w:tplc="0934918A">
      <w:start w:val="1"/>
      <w:numFmt w:val="bullet"/>
      <w:lvlText w:val="o"/>
      <w:lvlJc w:val="left"/>
      <w:pPr>
        <w:ind w:left="117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D3175"/>
    <w:multiLevelType w:val="hybridMultilevel"/>
    <w:tmpl w:val="1270CD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A3947"/>
    <w:multiLevelType w:val="hybridMultilevel"/>
    <w:tmpl w:val="3752B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553153">
    <w:abstractNumId w:val="13"/>
  </w:num>
  <w:num w:numId="2" w16cid:durableId="182404408">
    <w:abstractNumId w:val="7"/>
  </w:num>
  <w:num w:numId="3" w16cid:durableId="1441098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272404">
    <w:abstractNumId w:val="24"/>
  </w:num>
  <w:num w:numId="5" w16cid:durableId="669139939">
    <w:abstractNumId w:val="19"/>
  </w:num>
  <w:num w:numId="6" w16cid:durableId="1888295531">
    <w:abstractNumId w:val="12"/>
  </w:num>
  <w:num w:numId="7" w16cid:durableId="1621447214">
    <w:abstractNumId w:val="22"/>
  </w:num>
  <w:num w:numId="8" w16cid:durableId="1014503737">
    <w:abstractNumId w:val="10"/>
  </w:num>
  <w:num w:numId="9" w16cid:durableId="60911531">
    <w:abstractNumId w:val="11"/>
  </w:num>
  <w:num w:numId="10" w16cid:durableId="1833372062">
    <w:abstractNumId w:val="14"/>
  </w:num>
  <w:num w:numId="11" w16cid:durableId="1533229868">
    <w:abstractNumId w:val="23"/>
  </w:num>
  <w:num w:numId="12" w16cid:durableId="1230262538">
    <w:abstractNumId w:val="21"/>
  </w:num>
  <w:num w:numId="13" w16cid:durableId="146093915">
    <w:abstractNumId w:val="8"/>
  </w:num>
  <w:num w:numId="14" w16cid:durableId="458689159">
    <w:abstractNumId w:val="15"/>
  </w:num>
  <w:num w:numId="15" w16cid:durableId="1324971626">
    <w:abstractNumId w:val="20"/>
  </w:num>
  <w:num w:numId="16" w16cid:durableId="572744182">
    <w:abstractNumId w:val="9"/>
  </w:num>
  <w:num w:numId="17" w16cid:durableId="441612589">
    <w:abstractNumId w:val="17"/>
  </w:num>
  <w:num w:numId="18" w16cid:durableId="377317896">
    <w:abstractNumId w:val="6"/>
  </w:num>
  <w:num w:numId="19" w16cid:durableId="1767728057">
    <w:abstractNumId w:val="26"/>
  </w:num>
  <w:num w:numId="20" w16cid:durableId="475997948">
    <w:abstractNumId w:val="18"/>
  </w:num>
  <w:num w:numId="21" w16cid:durableId="1747605927">
    <w:abstractNumId w:val="25"/>
  </w:num>
  <w:num w:numId="22" w16cid:durableId="378624900">
    <w:abstractNumId w:val="16"/>
  </w:num>
  <w:num w:numId="23" w16cid:durableId="647249560">
    <w:abstractNumId w:val="2"/>
  </w:num>
  <w:num w:numId="24" w16cid:durableId="214005636">
    <w:abstractNumId w:val="5"/>
  </w:num>
  <w:num w:numId="25" w16cid:durableId="1616867445">
    <w:abstractNumId w:val="4"/>
  </w:num>
  <w:num w:numId="26" w16cid:durableId="1270972387">
    <w:abstractNumId w:val="3"/>
  </w:num>
  <w:num w:numId="27" w16cid:durableId="1727676726">
    <w:abstractNumId w:val="1"/>
  </w:num>
  <w:num w:numId="28" w16cid:durableId="164096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9B"/>
    <w:rsid w:val="0001526A"/>
    <w:rsid w:val="00024B82"/>
    <w:rsid w:val="000D4587"/>
    <w:rsid w:val="0012030A"/>
    <w:rsid w:val="001C6D43"/>
    <w:rsid w:val="00264EFE"/>
    <w:rsid w:val="002738B9"/>
    <w:rsid w:val="00292887"/>
    <w:rsid w:val="002957B7"/>
    <w:rsid w:val="002F2DE4"/>
    <w:rsid w:val="003156BD"/>
    <w:rsid w:val="00320847"/>
    <w:rsid w:val="00373904"/>
    <w:rsid w:val="003956BE"/>
    <w:rsid w:val="003A2588"/>
    <w:rsid w:val="003B7D65"/>
    <w:rsid w:val="00417030"/>
    <w:rsid w:val="00446026"/>
    <w:rsid w:val="00472F87"/>
    <w:rsid w:val="00506C3F"/>
    <w:rsid w:val="00532549"/>
    <w:rsid w:val="00533226"/>
    <w:rsid w:val="005622E0"/>
    <w:rsid w:val="00584762"/>
    <w:rsid w:val="005A12A5"/>
    <w:rsid w:val="005C182D"/>
    <w:rsid w:val="005D0A9C"/>
    <w:rsid w:val="005D6C2F"/>
    <w:rsid w:val="005F442B"/>
    <w:rsid w:val="006654E1"/>
    <w:rsid w:val="006C1545"/>
    <w:rsid w:val="006D78EA"/>
    <w:rsid w:val="0070210B"/>
    <w:rsid w:val="00710D09"/>
    <w:rsid w:val="00732184"/>
    <w:rsid w:val="0074134C"/>
    <w:rsid w:val="00756746"/>
    <w:rsid w:val="0077571B"/>
    <w:rsid w:val="007D0B51"/>
    <w:rsid w:val="007F6B57"/>
    <w:rsid w:val="0081286C"/>
    <w:rsid w:val="00871B80"/>
    <w:rsid w:val="00874E9B"/>
    <w:rsid w:val="008B44F9"/>
    <w:rsid w:val="008B47A1"/>
    <w:rsid w:val="0092475A"/>
    <w:rsid w:val="009719BD"/>
    <w:rsid w:val="009A27AD"/>
    <w:rsid w:val="009A6C5B"/>
    <w:rsid w:val="009B74C3"/>
    <w:rsid w:val="009C1CA3"/>
    <w:rsid w:val="00A0433E"/>
    <w:rsid w:val="00A1458F"/>
    <w:rsid w:val="00A54464"/>
    <w:rsid w:val="00A70569"/>
    <w:rsid w:val="00AB557E"/>
    <w:rsid w:val="00AB594E"/>
    <w:rsid w:val="00AD7D61"/>
    <w:rsid w:val="00AF14EE"/>
    <w:rsid w:val="00BA5E14"/>
    <w:rsid w:val="00BB19F8"/>
    <w:rsid w:val="00BD2C75"/>
    <w:rsid w:val="00C30D52"/>
    <w:rsid w:val="00C30DB8"/>
    <w:rsid w:val="00C61CCA"/>
    <w:rsid w:val="00C87947"/>
    <w:rsid w:val="00CD23FD"/>
    <w:rsid w:val="00D24058"/>
    <w:rsid w:val="00D3306F"/>
    <w:rsid w:val="00D40DBE"/>
    <w:rsid w:val="00D4459A"/>
    <w:rsid w:val="00D62E3E"/>
    <w:rsid w:val="00D70183"/>
    <w:rsid w:val="00D97B85"/>
    <w:rsid w:val="00DA1959"/>
    <w:rsid w:val="00DE1EF6"/>
    <w:rsid w:val="00E23786"/>
    <w:rsid w:val="00E42FFE"/>
    <w:rsid w:val="00EA08C3"/>
    <w:rsid w:val="00EC118C"/>
    <w:rsid w:val="00EC4031"/>
    <w:rsid w:val="00EE0CDD"/>
    <w:rsid w:val="00F14093"/>
    <w:rsid w:val="00F33130"/>
    <w:rsid w:val="00F50723"/>
    <w:rsid w:val="00F6258D"/>
    <w:rsid w:val="00F6588A"/>
    <w:rsid w:val="00F702DC"/>
    <w:rsid w:val="00F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38C8CF"/>
  <w15:chartTrackingRefBased/>
  <w15:docId w15:val="{E78CDA31-C84C-4CBD-94A3-99402798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/>
    <w:lsdException w:name="List Number" w:semiHidden="1" w:uiPriority="1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6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/>
    <w:lsdException w:name="List Number 3" w:semiHidden="1" w:uiPriority="16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30"/>
  </w:style>
  <w:style w:type="paragraph" w:styleId="Heading1">
    <w:name w:val="heading 1"/>
    <w:basedOn w:val="Normal"/>
    <w:next w:val="Normal"/>
    <w:link w:val="Heading1Char"/>
    <w:uiPriority w:val="9"/>
    <w:qFormat/>
    <w:rsid w:val="00A7056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56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56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56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56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56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056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5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5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56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7056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7056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A7056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56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56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A7056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5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56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056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056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56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5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7056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70569"/>
    <w:rPr>
      <w:b/>
      <w:bCs/>
    </w:rPr>
  </w:style>
  <w:style w:type="character" w:styleId="Emphasis">
    <w:name w:val="Emphasis"/>
    <w:uiPriority w:val="20"/>
    <w:qFormat/>
    <w:rsid w:val="00A70569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705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056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056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56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569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7056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7056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7056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7056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7056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56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74E9B"/>
    <w:rPr>
      <w:color w:val="0563C1" w:themeColor="hyperlink"/>
      <w:u w:val="single"/>
    </w:rPr>
  </w:style>
  <w:style w:type="character" w:customStyle="1" w:styleId="StyleLatinSegoeUISymbol">
    <w:name w:val="Style (Latin) Segoe UI Symbol"/>
    <w:basedOn w:val="DefaultParagraphFont"/>
    <w:rsid w:val="00874E9B"/>
    <w:rPr>
      <w:rFonts w:ascii="Segoe UI Symbol" w:hAnsi="Segoe UI Symbol"/>
      <w:sz w:val="24"/>
    </w:rPr>
  </w:style>
  <w:style w:type="paragraph" w:styleId="ListBullet">
    <w:name w:val="List Bullet"/>
    <w:basedOn w:val="Normal"/>
    <w:uiPriority w:val="16"/>
    <w:rsid w:val="0092475A"/>
    <w:pPr>
      <w:numPr>
        <w:numId w:val="1"/>
      </w:numPr>
      <w:spacing w:before="0" w:after="120" w:line="252" w:lineRule="auto"/>
    </w:pPr>
    <w:rPr>
      <w:rFonts w:ascii="Arial" w:eastAsiaTheme="minorHAnsi" w:hAnsi="Arial"/>
    </w:rPr>
  </w:style>
  <w:style w:type="paragraph" w:styleId="ListBullet2">
    <w:name w:val="List Bullet 2"/>
    <w:basedOn w:val="ListBullet"/>
    <w:uiPriority w:val="16"/>
    <w:rsid w:val="0092475A"/>
    <w:pPr>
      <w:numPr>
        <w:ilvl w:val="1"/>
      </w:numPr>
    </w:pPr>
  </w:style>
  <w:style w:type="paragraph" w:styleId="ListNumber">
    <w:name w:val="List Number"/>
    <w:basedOn w:val="ListParagraph"/>
    <w:uiPriority w:val="16"/>
    <w:rsid w:val="0092475A"/>
    <w:pPr>
      <w:numPr>
        <w:numId w:val="2"/>
      </w:numPr>
      <w:tabs>
        <w:tab w:val="num" w:pos="360"/>
      </w:tabs>
      <w:spacing w:before="0" w:after="120" w:line="252" w:lineRule="auto"/>
      <w:ind w:left="720" w:firstLine="0"/>
      <w:contextualSpacing w:val="0"/>
    </w:pPr>
    <w:rPr>
      <w:rFonts w:ascii="Arial" w:eastAsiaTheme="minorHAnsi" w:hAnsi="Arial"/>
    </w:rPr>
  </w:style>
  <w:style w:type="paragraph" w:styleId="ListNumber2">
    <w:name w:val="List Number 2"/>
    <w:basedOn w:val="ListNumber"/>
    <w:uiPriority w:val="16"/>
    <w:rsid w:val="0092475A"/>
    <w:pPr>
      <w:numPr>
        <w:ilvl w:val="1"/>
      </w:numPr>
      <w:tabs>
        <w:tab w:val="num" w:pos="360"/>
      </w:tabs>
    </w:pPr>
  </w:style>
  <w:style w:type="paragraph" w:styleId="ListNumber3">
    <w:name w:val="List Number 3"/>
    <w:basedOn w:val="ListNumber2"/>
    <w:uiPriority w:val="16"/>
    <w:rsid w:val="0092475A"/>
    <w:pPr>
      <w:numPr>
        <w:ilvl w:val="2"/>
      </w:numPr>
      <w:tabs>
        <w:tab w:val="num" w:pos="360"/>
      </w:tabs>
    </w:pPr>
  </w:style>
  <w:style w:type="paragraph" w:styleId="ListParagraph">
    <w:name w:val="List Paragraph"/>
    <w:basedOn w:val="Normal"/>
    <w:uiPriority w:val="34"/>
    <w:qFormat/>
    <w:rsid w:val="009247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7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23"/>
  </w:style>
  <w:style w:type="paragraph" w:styleId="Footer">
    <w:name w:val="footer"/>
    <w:basedOn w:val="Normal"/>
    <w:link w:val="FooterChar"/>
    <w:uiPriority w:val="99"/>
    <w:unhideWhenUsed/>
    <w:rsid w:val="00F507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23"/>
  </w:style>
  <w:style w:type="table" w:styleId="TableGrid">
    <w:name w:val="Table Grid"/>
    <w:basedOn w:val="TableNormal"/>
    <w:uiPriority w:val="39"/>
    <w:rsid w:val="00A043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6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2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1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4E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4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4EE"/>
    <w:rPr>
      <w:b/>
      <w:bCs/>
    </w:rPr>
  </w:style>
  <w:style w:type="paragraph" w:styleId="Revision">
    <w:name w:val="Revision"/>
    <w:hidden/>
    <w:uiPriority w:val="99"/>
    <w:semiHidden/>
    <w:rsid w:val="00AF14EE"/>
    <w:pPr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64EFE"/>
    <w:rPr>
      <w:color w:val="605E5C"/>
      <w:shd w:val="clear" w:color="auto" w:fill="E1DFDD"/>
    </w:rPr>
  </w:style>
  <w:style w:type="paragraph" w:customStyle="1" w:styleId="Style1">
    <w:name w:val="Style1"/>
    <w:basedOn w:val="Heading3"/>
    <w:link w:val="Style1Char"/>
    <w:qFormat/>
    <w:rsid w:val="00A1458F"/>
    <w:rPr>
      <w:rFonts w:cstheme="minorHAnsi"/>
      <w:b/>
      <w:sz w:val="24"/>
    </w:rPr>
  </w:style>
  <w:style w:type="paragraph" w:customStyle="1" w:styleId="Style2">
    <w:name w:val="Style2"/>
    <w:basedOn w:val="Heading5"/>
    <w:link w:val="Style2Char"/>
    <w:qFormat/>
    <w:rsid w:val="00A1458F"/>
    <w:rPr>
      <w:b/>
      <w:color w:val="auto"/>
      <w:sz w:val="28"/>
    </w:rPr>
  </w:style>
  <w:style w:type="character" w:customStyle="1" w:styleId="Style1Char">
    <w:name w:val="Style1 Char"/>
    <w:basedOn w:val="Heading3Char"/>
    <w:link w:val="Style1"/>
    <w:rsid w:val="00A1458F"/>
    <w:rPr>
      <w:rFonts w:cstheme="minorHAnsi"/>
      <w:b/>
      <w:caps/>
      <w:color w:val="1F3763" w:themeColor="accent1" w:themeShade="7F"/>
      <w:spacing w:val="15"/>
      <w:sz w:val="24"/>
    </w:rPr>
  </w:style>
  <w:style w:type="character" w:customStyle="1" w:styleId="Style2Char">
    <w:name w:val="Style2 Char"/>
    <w:basedOn w:val="Style1Char"/>
    <w:link w:val="Style2"/>
    <w:rsid w:val="00A1458F"/>
    <w:rPr>
      <w:rFonts w:cstheme="minorHAnsi"/>
      <w:b/>
      <w:caps/>
      <w:color w:val="1F3763" w:themeColor="accent1" w:themeShade="7F"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linders.edu.au/content/dam/documents/staff/policies/academic-students/student-academic-integrity-procedure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linders.edu.au/content/dam/documents/staff/policies/academic-students/student-academic-integrity-policy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fidential.register@flinders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ents.flinders.edu.au/support/slss" TargetMode="External"/><Relationship Id="rId10" Type="http://schemas.openxmlformats.org/officeDocument/2006/relationships/hyperlink" Target="https://www.flinders.edu.au/content/dam/documents/staff/policies/academic-students/student-academic-integrity-procedur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nders.edu.au/content/dam/documents/staff/policies/academic-students/student-academic-integrity-policy.pdf" TargetMode="External"/><Relationship Id="rId14" Type="http://schemas.openxmlformats.org/officeDocument/2006/relationships/hyperlink" Target="https://students.flinders.edu.au/my-course/academic-integ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CACF5-AFDD-4928-8DFB-9491042A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Frost</dc:creator>
  <cp:keywords/>
  <dc:description/>
  <cp:lastModifiedBy>Linda Frost</cp:lastModifiedBy>
  <cp:revision>2</cp:revision>
  <cp:lastPrinted>2020-07-14T04:35:00Z</cp:lastPrinted>
  <dcterms:created xsi:type="dcterms:W3CDTF">2022-10-11T01:14:00Z</dcterms:created>
  <dcterms:modified xsi:type="dcterms:W3CDTF">2022-10-11T01:14:00Z</dcterms:modified>
</cp:coreProperties>
</file>