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33"/>
        <w:gridCol w:w="4819"/>
      </w:tblGrid>
      <w:tr w:rsidR="008413AB" w:rsidRPr="00C60408" w14:paraId="1BEFC487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33" w:type="dxa"/>
            <w:shd w:val="clear" w:color="auto" w:fill="B3B3B3"/>
          </w:tcPr>
          <w:bookmarkStart w:id="0" w:name="_GoBack"/>
          <w:bookmarkEnd w:id="0"/>
          <w:p w14:paraId="17BE7416" w14:textId="77777777" w:rsidR="008413AB" w:rsidRPr="00C60408" w:rsidRDefault="00BE25E4">
            <w:pPr>
              <w:rPr>
                <w:sz w:val="8"/>
                <w:szCs w:val="16"/>
              </w:rPr>
            </w:pPr>
            <w:r>
              <w:rPr>
                <w:sz w:val="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8"/>
                <w:szCs w:val="16"/>
              </w:rPr>
              <w:instrText xml:space="preserve"> FORMTEXT </w:instrText>
            </w:r>
            <w:r w:rsidR="001D58AC" w:rsidRPr="00BE25E4">
              <w:rPr>
                <w:sz w:val="8"/>
                <w:szCs w:val="16"/>
              </w:rPr>
            </w:r>
            <w:r>
              <w:rPr>
                <w:sz w:val="8"/>
                <w:szCs w:val="16"/>
              </w:rPr>
              <w:fldChar w:fldCharType="separate"/>
            </w:r>
            <w:r>
              <w:rPr>
                <w:noProof/>
                <w:sz w:val="8"/>
                <w:szCs w:val="16"/>
              </w:rPr>
              <w:t> </w:t>
            </w:r>
            <w:r>
              <w:rPr>
                <w:noProof/>
                <w:sz w:val="8"/>
                <w:szCs w:val="16"/>
              </w:rPr>
              <w:t> </w:t>
            </w:r>
            <w:r>
              <w:rPr>
                <w:noProof/>
                <w:sz w:val="8"/>
                <w:szCs w:val="16"/>
              </w:rPr>
              <w:t> </w:t>
            </w:r>
            <w:r>
              <w:rPr>
                <w:noProof/>
                <w:sz w:val="8"/>
                <w:szCs w:val="16"/>
              </w:rPr>
              <w:t> </w:t>
            </w:r>
            <w:r>
              <w:rPr>
                <w:noProof/>
                <w:sz w:val="8"/>
                <w:szCs w:val="16"/>
              </w:rPr>
              <w:t> </w:t>
            </w:r>
            <w:r>
              <w:rPr>
                <w:sz w:val="8"/>
                <w:szCs w:val="16"/>
              </w:rPr>
              <w:fldChar w:fldCharType="end"/>
            </w:r>
            <w:bookmarkEnd w:id="1"/>
          </w:p>
        </w:tc>
        <w:tc>
          <w:tcPr>
            <w:tcW w:w="4819" w:type="dxa"/>
            <w:shd w:val="clear" w:color="auto" w:fill="B3B3B3"/>
          </w:tcPr>
          <w:p w14:paraId="00782353" w14:textId="77777777" w:rsidR="008413AB" w:rsidRPr="00C60408" w:rsidRDefault="008413AB">
            <w:pPr>
              <w:rPr>
                <w:sz w:val="8"/>
                <w:szCs w:val="16"/>
              </w:rPr>
            </w:pPr>
          </w:p>
        </w:tc>
      </w:tr>
      <w:tr w:rsidR="008413AB" w:rsidRPr="00C60408" w14:paraId="289B7392" w14:textId="77777777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433" w:type="dxa"/>
            <w:shd w:val="clear" w:color="auto" w:fill="auto"/>
          </w:tcPr>
          <w:p w14:paraId="58532A50" w14:textId="77777777" w:rsidR="008413AB" w:rsidRPr="00C60408" w:rsidRDefault="00940525">
            <w:pPr>
              <w:spacing w:before="120"/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57728" behindDoc="1" locked="0" layoutInCell="1" allowOverlap="1" wp14:anchorId="3DA196D5" wp14:editId="7B243115">
                  <wp:simplePos x="0" y="0"/>
                  <wp:positionH relativeFrom="margin">
                    <wp:posOffset>903605</wp:posOffset>
                  </wp:positionH>
                  <wp:positionV relativeFrom="page">
                    <wp:posOffset>85725</wp:posOffset>
                  </wp:positionV>
                  <wp:extent cx="539750" cy="742950"/>
                  <wp:effectExtent l="0" t="0" r="0" b="0"/>
                  <wp:wrapTight wrapText="bothSides">
                    <wp:wrapPolygon edited="0">
                      <wp:start x="8640" y="0"/>
                      <wp:lineTo x="5082" y="2954"/>
                      <wp:lineTo x="3558" y="4800"/>
                      <wp:lineTo x="3558" y="6277"/>
                      <wp:lineTo x="4574" y="12185"/>
                      <wp:lineTo x="0" y="15508"/>
                      <wp:lineTo x="0" y="21415"/>
                      <wp:lineTo x="21346" y="21415"/>
                      <wp:lineTo x="21346" y="16615"/>
                      <wp:lineTo x="16772" y="12185"/>
                      <wp:lineTo x="17788" y="6646"/>
                      <wp:lineTo x="17788" y="5538"/>
                      <wp:lineTo x="14231" y="1108"/>
                      <wp:lineTo x="12706" y="0"/>
                      <wp:lineTo x="8640" y="0"/>
                    </wp:wrapPolygon>
                  </wp:wrapTight>
                  <wp:docPr id="11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3" t="-3053" r="-803" b="-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98B180B" w14:textId="77777777" w:rsidR="008413AB" w:rsidRPr="005320A4" w:rsidRDefault="008413AB" w:rsidP="008413AB">
            <w:pPr>
              <w:pStyle w:val="Heading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20A4">
              <w:rPr>
                <w:rFonts w:ascii="Arial" w:hAnsi="Arial" w:cs="Arial"/>
                <w:b/>
                <w:sz w:val="28"/>
                <w:szCs w:val="28"/>
              </w:rPr>
              <w:t>TRANSFER OF</w:t>
            </w:r>
          </w:p>
          <w:p w14:paraId="3826190A" w14:textId="77777777" w:rsidR="008413AB" w:rsidRPr="008413AB" w:rsidRDefault="008413AB" w:rsidP="008413AB">
            <w:pPr>
              <w:pStyle w:val="Heading1"/>
              <w:jc w:val="center"/>
            </w:pPr>
            <w:r w:rsidRPr="005320A4">
              <w:rPr>
                <w:rFonts w:ascii="Arial" w:hAnsi="Arial" w:cs="Arial"/>
                <w:b/>
                <w:sz w:val="28"/>
                <w:szCs w:val="28"/>
              </w:rPr>
              <w:t>PETTY CASH FLOAT</w:t>
            </w:r>
          </w:p>
        </w:tc>
      </w:tr>
      <w:tr w:rsidR="008413AB" w:rsidRPr="00C60408" w14:paraId="298539D4" w14:textId="7777777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433" w:type="dxa"/>
            <w:shd w:val="clear" w:color="auto" w:fill="B3B3B3"/>
          </w:tcPr>
          <w:p w14:paraId="6EAD60D5" w14:textId="77777777" w:rsidR="008413AB" w:rsidRPr="00C60408" w:rsidRDefault="008413AB">
            <w:pPr>
              <w:rPr>
                <w:sz w:val="8"/>
                <w:szCs w:val="16"/>
              </w:rPr>
            </w:pPr>
          </w:p>
        </w:tc>
        <w:tc>
          <w:tcPr>
            <w:tcW w:w="4819" w:type="dxa"/>
            <w:shd w:val="clear" w:color="auto" w:fill="B3B3B3"/>
          </w:tcPr>
          <w:p w14:paraId="0C68BF72" w14:textId="77777777" w:rsidR="008413AB" w:rsidRPr="00C60408" w:rsidRDefault="008413AB">
            <w:pPr>
              <w:rPr>
                <w:sz w:val="8"/>
                <w:szCs w:val="16"/>
              </w:rPr>
            </w:pPr>
          </w:p>
        </w:tc>
      </w:tr>
    </w:tbl>
    <w:p w14:paraId="77084371" w14:textId="77777777" w:rsidR="008413AB" w:rsidRDefault="008413AB" w:rsidP="008413AB"/>
    <w:p w14:paraId="1310468E" w14:textId="77777777" w:rsidR="006649E3" w:rsidRPr="005320A4" w:rsidRDefault="006649E3" w:rsidP="008413AB">
      <w:pPr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>To:</w:t>
      </w: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  <w:t>Central Accounts Supervisor</w:t>
      </w:r>
    </w:p>
    <w:p w14:paraId="726F7CD7" w14:textId="77777777" w:rsidR="006649E3" w:rsidRPr="005320A4" w:rsidRDefault="006649E3" w:rsidP="008413AB">
      <w:pPr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</w:r>
      <w:r w:rsidR="005320A4" w:rsidRPr="005320A4">
        <w:rPr>
          <w:rFonts w:ascii="Arial" w:hAnsi="Arial" w:cs="Arial"/>
          <w:sz w:val="24"/>
          <w:szCs w:val="24"/>
        </w:rPr>
        <w:t>Union Building</w:t>
      </w:r>
    </w:p>
    <w:p w14:paraId="3A153A58" w14:textId="77777777" w:rsidR="006649E3" w:rsidRPr="005320A4" w:rsidRDefault="006649E3" w:rsidP="008413AB">
      <w:pPr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</w:r>
      <w:r w:rsidR="005320A4" w:rsidRPr="005320A4">
        <w:rPr>
          <w:rFonts w:ascii="Arial" w:hAnsi="Arial" w:cs="Arial"/>
          <w:sz w:val="24"/>
          <w:szCs w:val="24"/>
        </w:rPr>
        <w:t>Level 0</w:t>
      </w:r>
    </w:p>
    <w:p w14:paraId="5B6C0DB8" w14:textId="77777777" w:rsidR="00790315" w:rsidRDefault="00790315">
      <w:pPr>
        <w:rPr>
          <w:b/>
          <w:sz w:val="28"/>
          <w:u w:val="single"/>
        </w:rPr>
      </w:pPr>
    </w:p>
    <w:p w14:paraId="5B573E2F" w14:textId="77777777" w:rsidR="00790315" w:rsidRPr="005320A4" w:rsidRDefault="00790315">
      <w:pPr>
        <w:rPr>
          <w:rFonts w:ascii="Arial" w:hAnsi="Arial" w:cs="Arial"/>
          <w:sz w:val="28"/>
        </w:rPr>
      </w:pPr>
    </w:p>
    <w:p w14:paraId="3CF971F5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 xml:space="preserve">I,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2"/>
      <w:r w:rsidR="00BE25E4" w:rsidRPr="005320A4">
        <w:rPr>
          <w:rFonts w:ascii="Arial" w:hAnsi="Arial" w:cs="Arial"/>
          <w:sz w:val="24"/>
          <w:szCs w:val="24"/>
        </w:rPr>
        <w:t xml:space="preserve"> </w:t>
      </w:r>
      <w:r w:rsidR="006649E3" w:rsidRPr="005320A4">
        <w:rPr>
          <w:rFonts w:ascii="Arial" w:hAnsi="Arial" w:cs="Arial"/>
          <w:sz w:val="24"/>
          <w:szCs w:val="24"/>
        </w:rPr>
        <w:t>(custodian)</w:t>
      </w:r>
      <w:r w:rsidRPr="005320A4">
        <w:rPr>
          <w:rFonts w:ascii="Arial" w:hAnsi="Arial" w:cs="Arial"/>
          <w:sz w:val="24"/>
          <w:szCs w:val="24"/>
        </w:rPr>
        <w:t xml:space="preserve"> have counted and </w:t>
      </w:r>
    </w:p>
    <w:p w14:paraId="48959886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2E092253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>reconciled the Petty Cash Float for</w:t>
      </w:r>
      <w:r w:rsidR="008413AB" w:rsidRPr="005320A4">
        <w:rPr>
          <w:rFonts w:ascii="Arial" w:hAnsi="Arial" w:cs="Arial"/>
          <w:sz w:val="24"/>
          <w:szCs w:val="24"/>
        </w:rPr>
        <w:t xml:space="preserve"> </w:t>
      </w:r>
      <w:r w:rsidRPr="005320A4">
        <w:rPr>
          <w:rFonts w:ascii="Arial" w:hAnsi="Arial" w:cs="Arial"/>
          <w:sz w:val="24"/>
          <w:szCs w:val="24"/>
        </w:rPr>
        <w:t xml:space="preserve">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3"/>
      <w:r w:rsidRPr="005320A4">
        <w:rPr>
          <w:rFonts w:ascii="Arial" w:hAnsi="Arial" w:cs="Arial"/>
          <w:sz w:val="24"/>
          <w:szCs w:val="24"/>
        </w:rPr>
        <w:t xml:space="preserve"> (department)</w:t>
      </w:r>
    </w:p>
    <w:p w14:paraId="2F76953B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7347D26B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 xml:space="preserve">with a </w:t>
      </w:r>
      <w:r w:rsidRPr="005320A4">
        <w:rPr>
          <w:rFonts w:ascii="Arial" w:hAnsi="Arial" w:cs="Arial"/>
          <w:sz w:val="24"/>
          <w:szCs w:val="24"/>
          <w:u w:val="single"/>
        </w:rPr>
        <w:t>Cash Balance</w:t>
      </w:r>
      <w:r w:rsidRPr="005320A4">
        <w:rPr>
          <w:rFonts w:ascii="Arial" w:hAnsi="Arial" w:cs="Arial"/>
          <w:sz w:val="24"/>
          <w:szCs w:val="24"/>
        </w:rPr>
        <w:t xml:space="preserve"> of </w:t>
      </w: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</w:r>
      <w:r w:rsidR="00F53A9B" w:rsidRPr="005320A4">
        <w:rPr>
          <w:rFonts w:ascii="Arial" w:hAnsi="Arial" w:cs="Arial"/>
          <w:sz w:val="24"/>
          <w:szCs w:val="24"/>
        </w:rPr>
        <w:tab/>
      </w:r>
      <w:r w:rsidR="00F53A9B"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 xml:space="preserve">$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4"/>
      <w:r w:rsidRPr="005320A4">
        <w:rPr>
          <w:rFonts w:ascii="Arial" w:hAnsi="Arial" w:cs="Arial"/>
          <w:sz w:val="24"/>
          <w:szCs w:val="24"/>
        </w:rPr>
        <w:t xml:space="preserve"> and</w:t>
      </w:r>
    </w:p>
    <w:p w14:paraId="256058D8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7C3D279D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  <w:u w:val="single"/>
        </w:rPr>
        <w:t>acquitted dockets</w:t>
      </w:r>
      <w:r w:rsidRPr="00532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0A4">
        <w:rPr>
          <w:rFonts w:ascii="Arial" w:hAnsi="Arial" w:cs="Arial"/>
          <w:sz w:val="24"/>
          <w:szCs w:val="24"/>
        </w:rPr>
        <w:t>totalling</w:t>
      </w:r>
      <w:proofErr w:type="spellEnd"/>
      <w:r w:rsidRPr="005320A4">
        <w:rPr>
          <w:rFonts w:ascii="Arial" w:hAnsi="Arial" w:cs="Arial"/>
          <w:sz w:val="24"/>
          <w:szCs w:val="24"/>
        </w:rPr>
        <w:t xml:space="preserve"> </w:t>
      </w: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</w:r>
      <w:r w:rsidR="00F53A9B" w:rsidRPr="005320A4">
        <w:rPr>
          <w:rFonts w:ascii="Arial" w:hAnsi="Arial" w:cs="Arial"/>
          <w:sz w:val="24"/>
          <w:szCs w:val="24"/>
        </w:rPr>
        <w:tab/>
      </w:r>
      <w:r w:rsidR="00F53A9B"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 xml:space="preserve">$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5"/>
      <w:r w:rsidRPr="005320A4">
        <w:rPr>
          <w:rFonts w:ascii="Arial" w:hAnsi="Arial" w:cs="Arial"/>
          <w:sz w:val="24"/>
          <w:szCs w:val="24"/>
        </w:rPr>
        <w:t xml:space="preserve"> which</w:t>
      </w:r>
    </w:p>
    <w:p w14:paraId="5125A75F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2C92D2BC" w14:textId="77777777" w:rsidR="00F53A9B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>equals</w:t>
      </w:r>
      <w:r w:rsidR="006649E3" w:rsidRPr="005320A4">
        <w:rPr>
          <w:rFonts w:ascii="Arial" w:hAnsi="Arial" w:cs="Arial"/>
          <w:sz w:val="24"/>
          <w:szCs w:val="24"/>
        </w:rPr>
        <w:t>/does not equal</w:t>
      </w:r>
      <w:r w:rsidRPr="005320A4">
        <w:rPr>
          <w:rFonts w:ascii="Arial" w:hAnsi="Arial" w:cs="Arial"/>
          <w:sz w:val="24"/>
          <w:szCs w:val="24"/>
        </w:rPr>
        <w:t xml:space="preserve"> the </w:t>
      </w:r>
      <w:r w:rsidRPr="005320A4">
        <w:rPr>
          <w:rFonts w:ascii="Arial" w:hAnsi="Arial" w:cs="Arial"/>
          <w:sz w:val="24"/>
          <w:szCs w:val="24"/>
          <w:u w:val="single"/>
        </w:rPr>
        <w:t>original float</w:t>
      </w:r>
      <w:r w:rsidRPr="005320A4">
        <w:rPr>
          <w:rFonts w:ascii="Arial" w:hAnsi="Arial" w:cs="Arial"/>
          <w:sz w:val="24"/>
          <w:szCs w:val="24"/>
        </w:rPr>
        <w:t xml:space="preserve"> issued of </w:t>
      </w:r>
      <w:r w:rsidRPr="005320A4">
        <w:rPr>
          <w:rFonts w:ascii="Arial" w:hAnsi="Arial" w:cs="Arial"/>
          <w:sz w:val="24"/>
          <w:szCs w:val="24"/>
        </w:rPr>
        <w:tab/>
      </w:r>
      <w:r w:rsidR="00F53A9B" w:rsidRPr="005320A4">
        <w:rPr>
          <w:rFonts w:ascii="Arial" w:hAnsi="Arial" w:cs="Arial"/>
          <w:sz w:val="24"/>
          <w:szCs w:val="24"/>
        </w:rPr>
        <w:tab/>
      </w:r>
      <w:r w:rsidR="00F53A9B"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 xml:space="preserve">$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6"/>
      <w:r w:rsidR="00F53A9B" w:rsidRPr="005320A4">
        <w:rPr>
          <w:rFonts w:ascii="Arial" w:hAnsi="Arial" w:cs="Arial"/>
          <w:sz w:val="24"/>
          <w:szCs w:val="24"/>
        </w:rPr>
        <w:t xml:space="preserve"> </w:t>
      </w:r>
    </w:p>
    <w:p w14:paraId="17AB4D5E" w14:textId="77777777" w:rsidR="00790315" w:rsidRPr="005320A4" w:rsidRDefault="006649E3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>(please cross out which does not apply)</w:t>
      </w:r>
    </w:p>
    <w:p w14:paraId="21C3C52D" w14:textId="77777777" w:rsidR="006649E3" w:rsidRPr="005320A4" w:rsidRDefault="006649E3">
      <w:pPr>
        <w:pStyle w:val="BodyText3"/>
        <w:rPr>
          <w:rFonts w:ascii="Arial" w:hAnsi="Arial" w:cs="Arial"/>
          <w:sz w:val="24"/>
          <w:szCs w:val="24"/>
        </w:rPr>
      </w:pPr>
    </w:p>
    <w:p w14:paraId="6E700166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>Please provide explanation below for any discrepancies</w:t>
      </w:r>
    </w:p>
    <w:p w14:paraId="59F28CC8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490FAFB2" w14:textId="77777777" w:rsidR="00790315" w:rsidRPr="005320A4" w:rsidRDefault="00BE25E4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Pr="005320A4">
        <w:rPr>
          <w:rFonts w:ascii="Arial" w:hAnsi="Arial" w:cs="Arial"/>
          <w:sz w:val="24"/>
          <w:szCs w:val="24"/>
        </w:rPr>
        <w:fldChar w:fldCharType="separate"/>
      </w:r>
      <w:r w:rsidRPr="005320A4">
        <w:rPr>
          <w:rFonts w:ascii="Arial" w:hAnsi="Arial" w:cs="Arial"/>
          <w:noProof/>
          <w:sz w:val="24"/>
          <w:szCs w:val="24"/>
        </w:rPr>
        <w:t> </w:t>
      </w:r>
      <w:r w:rsidRPr="005320A4">
        <w:rPr>
          <w:rFonts w:ascii="Arial" w:hAnsi="Arial" w:cs="Arial"/>
          <w:noProof/>
          <w:sz w:val="24"/>
          <w:szCs w:val="24"/>
        </w:rPr>
        <w:t> </w:t>
      </w:r>
      <w:r w:rsidRPr="005320A4">
        <w:rPr>
          <w:rFonts w:ascii="Arial" w:hAnsi="Arial" w:cs="Arial"/>
          <w:noProof/>
          <w:sz w:val="24"/>
          <w:szCs w:val="24"/>
        </w:rPr>
        <w:t> </w:t>
      </w:r>
      <w:r w:rsidRPr="005320A4">
        <w:rPr>
          <w:rFonts w:ascii="Arial" w:hAnsi="Arial" w:cs="Arial"/>
          <w:noProof/>
          <w:sz w:val="24"/>
          <w:szCs w:val="24"/>
        </w:rPr>
        <w:t> </w:t>
      </w:r>
      <w:r w:rsidRPr="005320A4">
        <w:rPr>
          <w:rFonts w:ascii="Arial" w:hAnsi="Arial" w:cs="Arial"/>
          <w:noProof/>
          <w:sz w:val="24"/>
          <w:szCs w:val="24"/>
        </w:rPr>
        <w:t> </w:t>
      </w:r>
      <w:r w:rsidRPr="005320A4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9D40DBC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571FEFD7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7F40DF65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76C73327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 xml:space="preserve">I,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8"/>
      <w:r w:rsidR="00BE25E4" w:rsidRPr="005320A4">
        <w:rPr>
          <w:rFonts w:ascii="Arial" w:hAnsi="Arial" w:cs="Arial"/>
          <w:sz w:val="24"/>
          <w:szCs w:val="24"/>
        </w:rPr>
        <w:t xml:space="preserve"> </w:t>
      </w:r>
      <w:r w:rsidRPr="005320A4">
        <w:rPr>
          <w:rFonts w:ascii="Arial" w:hAnsi="Arial" w:cs="Arial"/>
          <w:sz w:val="24"/>
          <w:szCs w:val="24"/>
        </w:rPr>
        <w:t xml:space="preserve">(new custodian) hereby accept </w:t>
      </w:r>
    </w:p>
    <w:p w14:paraId="53025CF9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1CB59566" w14:textId="77777777" w:rsidR="00F53A9B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 xml:space="preserve">responsibility of the float for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9"/>
      <w:r w:rsidRPr="005320A4">
        <w:rPr>
          <w:rFonts w:ascii="Arial" w:hAnsi="Arial" w:cs="Arial"/>
          <w:sz w:val="24"/>
          <w:szCs w:val="24"/>
        </w:rPr>
        <w:t xml:space="preserve"> (department).</w:t>
      </w:r>
    </w:p>
    <w:p w14:paraId="7D3134D4" w14:textId="77777777" w:rsidR="00F53A9B" w:rsidRPr="005320A4" w:rsidRDefault="00F53A9B">
      <w:pPr>
        <w:pStyle w:val="BodyText3"/>
        <w:rPr>
          <w:rFonts w:ascii="Arial" w:hAnsi="Arial" w:cs="Arial"/>
          <w:sz w:val="24"/>
          <w:szCs w:val="24"/>
        </w:rPr>
      </w:pPr>
    </w:p>
    <w:p w14:paraId="63C4B3DB" w14:textId="77777777" w:rsidR="00790315" w:rsidRPr="005320A4" w:rsidRDefault="00F53A9B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>I confirm that the value of the funds transferred is $</w:t>
      </w:r>
      <w:r w:rsidR="00790315" w:rsidRPr="005320A4">
        <w:rPr>
          <w:rFonts w:ascii="Arial" w:hAnsi="Arial" w:cs="Arial"/>
          <w:sz w:val="24"/>
          <w:szCs w:val="24"/>
        </w:rPr>
        <w:t xml:space="preserve"> </w:t>
      </w:r>
    </w:p>
    <w:p w14:paraId="0C34C8BB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60055E30" w14:textId="77777777" w:rsidR="00790315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>I also acknowledge that I have ready a copy of the P</w:t>
      </w:r>
      <w:r w:rsidR="0068271C" w:rsidRPr="005320A4">
        <w:rPr>
          <w:rFonts w:ascii="Arial" w:hAnsi="Arial" w:cs="Arial"/>
          <w:sz w:val="24"/>
          <w:szCs w:val="24"/>
        </w:rPr>
        <w:t xml:space="preserve">etty Cash Policy and Procedures - </w:t>
      </w:r>
      <w:hyperlink r:id="rId8" w:history="1">
        <w:r w:rsidR="005320A4" w:rsidRPr="006D65BC">
          <w:rPr>
            <w:rStyle w:val="Hyperlink"/>
            <w:rFonts w:ascii="Arial" w:hAnsi="Arial" w:cs="Arial"/>
            <w:sz w:val="24"/>
            <w:szCs w:val="24"/>
          </w:rPr>
          <w:t>http://www.flinders.edu.au/ppmanual/finance.html</w:t>
        </w:r>
      </w:hyperlink>
    </w:p>
    <w:p w14:paraId="48FB3061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677BC404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121BB1EF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4B85E78E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6B11023B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 xml:space="preserve">______________________ </w:t>
      </w: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</w:r>
      <w:r w:rsidR="008413AB"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 xml:space="preserve">______________________                    </w:t>
      </w:r>
      <w:proofErr w:type="gramStart"/>
      <w:r w:rsidRPr="005320A4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5320A4">
        <w:rPr>
          <w:rFonts w:ascii="Arial" w:hAnsi="Arial" w:cs="Arial"/>
          <w:sz w:val="24"/>
          <w:szCs w:val="24"/>
        </w:rPr>
        <w:t>S</w:t>
      </w:r>
      <w:r w:rsidRPr="005320A4">
        <w:rPr>
          <w:rFonts w:ascii="Arial" w:hAnsi="Arial" w:cs="Arial"/>
          <w:sz w:val="24"/>
          <w:szCs w:val="24"/>
        </w:rPr>
        <w:t>ignature of new custodian)</w:t>
      </w: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</w:r>
      <w:r w:rsidRPr="005320A4">
        <w:rPr>
          <w:rFonts w:ascii="Arial" w:hAnsi="Arial" w:cs="Arial"/>
          <w:sz w:val="24"/>
          <w:szCs w:val="24"/>
        </w:rPr>
        <w:tab/>
        <w:t>(</w:t>
      </w:r>
      <w:r w:rsidR="005320A4">
        <w:rPr>
          <w:rFonts w:ascii="Arial" w:hAnsi="Arial" w:cs="Arial"/>
          <w:sz w:val="24"/>
          <w:szCs w:val="24"/>
        </w:rPr>
        <w:t>S</w:t>
      </w:r>
      <w:r w:rsidRPr="005320A4">
        <w:rPr>
          <w:rFonts w:ascii="Arial" w:hAnsi="Arial" w:cs="Arial"/>
          <w:sz w:val="24"/>
          <w:szCs w:val="24"/>
        </w:rPr>
        <w:t>ignature of Authorised Supervisor)</w:t>
      </w:r>
    </w:p>
    <w:p w14:paraId="068F94DD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</w:p>
    <w:p w14:paraId="4D4E867A" w14:textId="77777777" w:rsidR="00790315" w:rsidRPr="005320A4" w:rsidRDefault="00790315">
      <w:pPr>
        <w:pStyle w:val="BodyText3"/>
        <w:rPr>
          <w:rFonts w:ascii="Arial" w:hAnsi="Arial" w:cs="Arial"/>
          <w:sz w:val="24"/>
          <w:szCs w:val="24"/>
        </w:rPr>
      </w:pPr>
      <w:r w:rsidRPr="005320A4">
        <w:rPr>
          <w:rFonts w:ascii="Arial" w:hAnsi="Arial" w:cs="Arial"/>
          <w:sz w:val="24"/>
          <w:szCs w:val="24"/>
        </w:rPr>
        <w:t xml:space="preserve">Date:   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10"/>
      <w:r w:rsidRPr="005320A4">
        <w:rPr>
          <w:rFonts w:ascii="Arial" w:hAnsi="Arial" w:cs="Arial"/>
          <w:sz w:val="24"/>
          <w:szCs w:val="24"/>
        </w:rPr>
        <w:t xml:space="preserve">/ </w:t>
      </w:r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11"/>
      <w:r w:rsidRPr="005320A4">
        <w:rPr>
          <w:rFonts w:ascii="Arial" w:hAnsi="Arial" w:cs="Arial"/>
          <w:sz w:val="24"/>
          <w:szCs w:val="24"/>
        </w:rPr>
        <w:t xml:space="preserve"> / </w:t>
      </w:r>
      <w:bookmarkStart w:id="12" w:name="Text12"/>
      <w:r w:rsidR="00BE25E4" w:rsidRPr="005320A4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E25E4" w:rsidRPr="005320A4">
        <w:rPr>
          <w:rFonts w:ascii="Arial" w:hAnsi="Arial" w:cs="Arial"/>
          <w:sz w:val="24"/>
          <w:szCs w:val="24"/>
        </w:rPr>
        <w:instrText xml:space="preserve"> FORMTEXT </w:instrText>
      </w:r>
      <w:r w:rsidR="001D58AC" w:rsidRPr="005320A4">
        <w:rPr>
          <w:rFonts w:ascii="Arial" w:hAnsi="Arial" w:cs="Arial"/>
          <w:sz w:val="24"/>
          <w:szCs w:val="24"/>
        </w:rPr>
      </w:r>
      <w:r w:rsidR="00BE25E4" w:rsidRPr="005320A4">
        <w:rPr>
          <w:rFonts w:ascii="Arial" w:hAnsi="Arial" w:cs="Arial"/>
          <w:sz w:val="24"/>
          <w:szCs w:val="24"/>
        </w:rPr>
        <w:fldChar w:fldCharType="separate"/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noProof/>
          <w:sz w:val="24"/>
          <w:szCs w:val="24"/>
        </w:rPr>
        <w:t> </w:t>
      </w:r>
      <w:r w:rsidR="00BE25E4" w:rsidRPr="005320A4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5889C5E5" w14:textId="77777777" w:rsidR="008413AB" w:rsidRPr="005320A4" w:rsidRDefault="008413AB">
      <w:pPr>
        <w:pStyle w:val="BodyText3"/>
        <w:rPr>
          <w:rFonts w:ascii="Arial" w:hAnsi="Arial" w:cs="Arial"/>
          <w:sz w:val="24"/>
          <w:szCs w:val="24"/>
        </w:rPr>
      </w:pPr>
    </w:p>
    <w:p w14:paraId="3879B849" w14:textId="77777777" w:rsidR="00790315" w:rsidRPr="005320A4" w:rsidRDefault="00790315">
      <w:pPr>
        <w:pStyle w:val="BodyText3"/>
        <w:rPr>
          <w:rFonts w:ascii="Arial" w:hAnsi="Arial" w:cs="Arial"/>
          <w:b/>
          <w:i/>
          <w:sz w:val="24"/>
          <w:szCs w:val="24"/>
          <w:u w:val="single"/>
        </w:rPr>
      </w:pPr>
      <w:r w:rsidRPr="005320A4">
        <w:rPr>
          <w:rFonts w:ascii="Arial" w:hAnsi="Arial" w:cs="Arial"/>
          <w:b/>
          <w:i/>
          <w:sz w:val="24"/>
          <w:szCs w:val="24"/>
          <w:u w:val="single"/>
        </w:rPr>
        <w:t>(This form is to be completed and forwarded to Central Accounts Office)</w:t>
      </w:r>
    </w:p>
    <w:p w14:paraId="309F970C" w14:textId="77777777" w:rsidR="0060327C" w:rsidRPr="005320A4" w:rsidRDefault="0060327C">
      <w:pPr>
        <w:pStyle w:val="BodyText3"/>
        <w:rPr>
          <w:rFonts w:ascii="Arial" w:hAnsi="Arial" w:cs="Arial"/>
          <w:sz w:val="24"/>
          <w:szCs w:val="24"/>
        </w:rPr>
      </w:pPr>
    </w:p>
    <w:p w14:paraId="7572689E" w14:textId="77777777" w:rsidR="0060327C" w:rsidRPr="005320A4" w:rsidRDefault="0060327C">
      <w:pPr>
        <w:pStyle w:val="BodyText3"/>
        <w:rPr>
          <w:rFonts w:ascii="Arial" w:hAnsi="Arial" w:cs="Arial"/>
          <w:sz w:val="24"/>
          <w:szCs w:val="24"/>
        </w:rPr>
      </w:pPr>
    </w:p>
    <w:p w14:paraId="41247D9E" w14:textId="77777777" w:rsidR="0060327C" w:rsidRPr="005320A4" w:rsidRDefault="0060327C">
      <w:pPr>
        <w:pStyle w:val="BodyText3"/>
        <w:rPr>
          <w:rFonts w:ascii="Arial" w:hAnsi="Arial" w:cs="Arial"/>
          <w:sz w:val="18"/>
          <w:szCs w:val="18"/>
        </w:rPr>
      </w:pPr>
    </w:p>
    <w:p w14:paraId="2FF3F8EE" w14:textId="77777777" w:rsidR="00790315" w:rsidRPr="005320A4" w:rsidRDefault="0060327C" w:rsidP="0060327C">
      <w:pPr>
        <w:pStyle w:val="BodyText3"/>
        <w:rPr>
          <w:rFonts w:ascii="Arial" w:hAnsi="Arial" w:cs="Arial"/>
          <w:sz w:val="16"/>
          <w:szCs w:val="16"/>
        </w:rPr>
      </w:pPr>
      <w:r w:rsidRPr="005320A4">
        <w:rPr>
          <w:rFonts w:ascii="Arial" w:hAnsi="Arial" w:cs="Arial"/>
          <w:sz w:val="16"/>
          <w:szCs w:val="16"/>
        </w:rPr>
        <w:tab/>
      </w:r>
      <w:r w:rsidRPr="005320A4">
        <w:rPr>
          <w:rFonts w:ascii="Arial" w:hAnsi="Arial" w:cs="Arial"/>
          <w:sz w:val="16"/>
          <w:szCs w:val="16"/>
        </w:rPr>
        <w:tab/>
      </w:r>
      <w:r w:rsidRPr="005320A4">
        <w:rPr>
          <w:rFonts w:ascii="Arial" w:hAnsi="Arial" w:cs="Arial"/>
          <w:sz w:val="16"/>
          <w:szCs w:val="16"/>
        </w:rPr>
        <w:tab/>
      </w:r>
      <w:r w:rsidRPr="005320A4">
        <w:rPr>
          <w:rFonts w:ascii="Arial" w:hAnsi="Arial" w:cs="Arial"/>
          <w:sz w:val="16"/>
          <w:szCs w:val="16"/>
        </w:rPr>
        <w:tab/>
      </w:r>
      <w:r w:rsidRPr="005320A4">
        <w:rPr>
          <w:rFonts w:ascii="Arial" w:hAnsi="Arial" w:cs="Arial"/>
          <w:sz w:val="16"/>
          <w:szCs w:val="16"/>
        </w:rPr>
        <w:tab/>
      </w:r>
      <w:r w:rsidRPr="005320A4">
        <w:rPr>
          <w:rFonts w:ascii="Arial" w:hAnsi="Arial" w:cs="Arial"/>
          <w:sz w:val="16"/>
          <w:szCs w:val="16"/>
        </w:rPr>
        <w:tab/>
        <w:t xml:space="preserve">               </w:t>
      </w:r>
      <w:r w:rsidR="005320A4">
        <w:rPr>
          <w:rFonts w:ascii="Arial" w:hAnsi="Arial" w:cs="Arial"/>
          <w:sz w:val="16"/>
          <w:szCs w:val="16"/>
        </w:rPr>
        <w:tab/>
      </w:r>
      <w:r w:rsidR="005320A4">
        <w:rPr>
          <w:rFonts w:ascii="Arial" w:hAnsi="Arial" w:cs="Arial"/>
          <w:sz w:val="16"/>
          <w:szCs w:val="16"/>
        </w:rPr>
        <w:tab/>
      </w:r>
      <w:r w:rsidR="00B676C3">
        <w:rPr>
          <w:rFonts w:ascii="Arial" w:hAnsi="Arial" w:cs="Arial"/>
          <w:sz w:val="16"/>
          <w:szCs w:val="16"/>
        </w:rPr>
        <w:tab/>
      </w:r>
      <w:r w:rsidRPr="005320A4">
        <w:rPr>
          <w:rFonts w:ascii="Arial" w:hAnsi="Arial" w:cs="Arial"/>
          <w:sz w:val="16"/>
          <w:szCs w:val="16"/>
        </w:rPr>
        <w:t xml:space="preserve"> Last updated: </w:t>
      </w:r>
      <w:r w:rsidR="00B676C3">
        <w:rPr>
          <w:rFonts w:ascii="Arial" w:hAnsi="Arial" w:cs="Arial"/>
          <w:sz w:val="16"/>
          <w:szCs w:val="16"/>
        </w:rPr>
        <w:t>29/1/15</w:t>
      </w:r>
    </w:p>
    <w:sectPr w:rsidR="00790315" w:rsidRPr="005320A4" w:rsidSect="0060327C">
      <w:footerReference w:type="default" r:id="rId9"/>
      <w:pgSz w:w="11909" w:h="16834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D761" w14:textId="77777777" w:rsidR="00E2671D" w:rsidRDefault="00E2671D">
      <w:r>
        <w:separator/>
      </w:r>
    </w:p>
  </w:endnote>
  <w:endnote w:type="continuationSeparator" w:id="0">
    <w:p w14:paraId="2AAFD10C" w14:textId="77777777" w:rsidR="00E2671D" w:rsidRDefault="00E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F357" w14:textId="77777777" w:rsidR="00790315" w:rsidRDefault="00790315">
    <w:pPr>
      <w:pStyle w:val="Footer"/>
    </w:pPr>
    <w:r>
      <w:rPr>
        <w:snapToGrid w:val="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6501B" w14:textId="77777777" w:rsidR="00E2671D" w:rsidRDefault="00E2671D">
      <w:r>
        <w:separator/>
      </w:r>
    </w:p>
  </w:footnote>
  <w:footnote w:type="continuationSeparator" w:id="0">
    <w:p w14:paraId="2FACB1E3" w14:textId="77777777" w:rsidR="00E2671D" w:rsidRDefault="00E2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6508"/>
    <w:multiLevelType w:val="singleLevel"/>
    <w:tmpl w:val="4FCA68F0"/>
    <w:lvl w:ilvl="0">
      <w:start w:val="1"/>
      <w:numFmt w:val="bullet"/>
      <w:lvlText w:val=""/>
      <w:lvlJc w:val="left"/>
      <w:pPr>
        <w:tabs>
          <w:tab w:val="num" w:pos="648"/>
        </w:tabs>
        <w:ind w:left="648" w:hanging="504"/>
      </w:pPr>
      <w:rPr>
        <w:rFonts w:ascii="Wingdings" w:hAnsi="Wingdings" w:hint="default"/>
        <w:sz w:val="16"/>
      </w:rPr>
    </w:lvl>
  </w:abstractNum>
  <w:abstractNum w:abstractNumId="1" w15:restartNumberingAfterBreak="0">
    <w:nsid w:val="13DA351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8C208A"/>
    <w:multiLevelType w:val="singleLevel"/>
    <w:tmpl w:val="79FE943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D445C7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F8A3EB3"/>
    <w:multiLevelType w:val="singleLevel"/>
    <w:tmpl w:val="15DE2BA6"/>
    <w:lvl w:ilvl="0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2"/>
    <w:rsid w:val="000C42FE"/>
    <w:rsid w:val="00110895"/>
    <w:rsid w:val="001D58AC"/>
    <w:rsid w:val="00360664"/>
    <w:rsid w:val="005320A4"/>
    <w:rsid w:val="00532C89"/>
    <w:rsid w:val="005D1D95"/>
    <w:rsid w:val="0060327C"/>
    <w:rsid w:val="006649E3"/>
    <w:rsid w:val="0068271C"/>
    <w:rsid w:val="00707167"/>
    <w:rsid w:val="00790315"/>
    <w:rsid w:val="008413AB"/>
    <w:rsid w:val="0089058B"/>
    <w:rsid w:val="00940525"/>
    <w:rsid w:val="00B676C3"/>
    <w:rsid w:val="00B84E1E"/>
    <w:rsid w:val="00BE25E4"/>
    <w:rsid w:val="00D72D59"/>
    <w:rsid w:val="00E2671D"/>
    <w:rsid w:val="00E3509F"/>
    <w:rsid w:val="00ED6A12"/>
    <w:rsid w:val="00F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2FEF2"/>
  <w15:chartTrackingRefBased/>
  <w15:docId w15:val="{8F7B140E-3A2A-C642-A3F1-399565FA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HDeptname">
    <w:name w:val="L/H Dept name"/>
    <w:basedOn w:val="Normal"/>
    <w:pPr>
      <w:framePr w:w="4320" w:h="1073" w:hSpace="180" w:wrap="auto" w:vAnchor="text" w:hAnchor="page" w:x="2641" w:y="57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line="232" w:lineRule="exact"/>
    </w:pPr>
    <w:rPr>
      <w:rFonts w:ascii="Times" w:hAnsi="Times"/>
      <w:i/>
      <w:sz w:val="18"/>
    </w:rPr>
  </w:style>
  <w:style w:type="paragraph" w:customStyle="1" w:styleId="LHUniaddress">
    <w:name w:val="L/H Uni address"/>
    <w:basedOn w:val="Normal"/>
    <w:pPr>
      <w:framePr w:w="3817" w:h="1777" w:hSpace="180" w:wrap="auto" w:vAnchor="text" w:hAnchor="page" w:x="7357" w:y="-38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851"/>
      </w:tabs>
      <w:spacing w:line="232" w:lineRule="exact"/>
    </w:pPr>
    <w:rPr>
      <w:rFonts w:ascii="Times" w:hAnsi="Times"/>
      <w:sz w:val="18"/>
    </w:rPr>
  </w:style>
  <w:style w:type="paragraph" w:customStyle="1" w:styleId="LHPhoneNos">
    <w:name w:val="L/H Phone Nos"/>
    <w:basedOn w:val="Normal"/>
    <w:pPr>
      <w:framePr w:w="3817" w:h="1777" w:hSpace="180" w:wrap="auto" w:vAnchor="text" w:hAnchor="page" w:x="7357" w:y="-38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900"/>
        <w:tab w:val="left" w:pos="1530"/>
      </w:tabs>
      <w:spacing w:line="232" w:lineRule="exact"/>
    </w:pPr>
    <w:rPr>
      <w:rFonts w:ascii="Times" w:hAnsi="Times"/>
      <w:sz w:val="18"/>
    </w:rPr>
  </w:style>
  <w:style w:type="paragraph" w:customStyle="1" w:styleId="LHspaceunderaddress">
    <w:name w:val="L/H space under address"/>
    <w:basedOn w:val="Normal"/>
    <w:pPr>
      <w:framePr w:w="3817" w:h="1777" w:hSpace="180" w:wrap="auto" w:vAnchor="text" w:hAnchor="page" w:x="7357" w:y="-38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851"/>
      </w:tabs>
      <w:spacing w:line="232" w:lineRule="exact"/>
    </w:pPr>
    <w:rPr>
      <w:rFonts w:ascii="Times" w:hAnsi="Times"/>
      <w:sz w:val="18"/>
    </w:rPr>
  </w:style>
  <w:style w:type="paragraph" w:customStyle="1" w:styleId="LHEmailaddress">
    <w:name w:val="L/H Email address"/>
    <w:basedOn w:val="LHUniaddress"/>
    <w:pPr>
      <w:framePr w:wrap="auto"/>
    </w:p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8"/>
    </w:rPr>
  </w:style>
  <w:style w:type="character" w:styleId="Hyperlink">
    <w:name w:val="Hyperlink"/>
    <w:rsid w:val="00532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ppmanual/finan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1242</CharactersWithSpaces>
  <SharedDoc>false</SharedDoc>
  <HyperlinkBase/>
  <HLinks>
    <vt:vector size="6" baseType="variant">
      <vt:variant>
        <vt:i4>4390932</vt:i4>
      </vt:variant>
      <vt:variant>
        <vt:i4>27</vt:i4>
      </vt:variant>
      <vt:variant>
        <vt:i4>0</vt:i4>
      </vt:variant>
      <vt:variant>
        <vt:i4>5</vt:i4>
      </vt:variant>
      <vt:variant>
        <vt:lpwstr>http://www.flinders.edu.au/ppmanual/finance.html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Transfer of petty cash form</dc:title>
  <dc:subject/>
  <dc:creator>cook0196</dc:creator>
  <cp:keywords/>
  <dc:description/>
  <cp:lastModifiedBy>Melissa Howarth</cp:lastModifiedBy>
  <cp:revision>3</cp:revision>
  <cp:lastPrinted>2004-08-25T03:40:00Z</cp:lastPrinted>
  <dcterms:created xsi:type="dcterms:W3CDTF">2019-09-18T00:41:00Z</dcterms:created>
  <dcterms:modified xsi:type="dcterms:W3CDTF">2019-09-18T00:41:00Z</dcterms:modified>
  <cp:category/>
</cp:coreProperties>
</file>