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485824437" w:displacedByCustomXml="next"/>
    <w:bookmarkEnd w:id="0" w:displacedByCustomXml="next"/>
    <w:sdt>
      <w:sdtPr>
        <w:id w:val="-1543275861"/>
        <w:lock w:val="sdtContentLocked"/>
        <w:placeholder>
          <w:docPart w:val="BCA11C290211432088FE8DDFFEEBF958"/>
        </w:placeholder>
      </w:sdtPr>
      <w:sdtEndPr/>
      <w:sdtContent>
        <w:p w14:paraId="08D032E9" w14:textId="77777777" w:rsidR="00D874C4" w:rsidRDefault="007C5B0F" w:rsidP="007A0DB3">
          <w:pPr>
            <w:pStyle w:val="Spacer"/>
          </w:pPr>
          <w:r>
            <w:rPr>
              <w:noProof/>
              <w:lang w:eastAsia="en-AU"/>
            </w:rPr>
            <w:drawing>
              <wp:anchor distT="0" distB="308610" distL="114300" distR="114300" simplePos="0" relativeHeight="251658240" behindDoc="0" locked="0" layoutInCell="1" allowOverlap="1" wp14:anchorId="74EBB768" wp14:editId="11E7FA95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550037" cy="1879200"/>
                <wp:effectExtent l="0" t="0" r="0" b="6985"/>
                <wp:wrapTopAndBottom/>
                <wp:docPr id="3" name="Picture 3" descr="College of Science and Engineering&#10;Inspiring Achievement" title="Flinders Universit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Flinders-First-page-header.jp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0037" cy="187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BF02A5">
            <w:rPr>
              <w:noProof/>
              <w:lang w:eastAsia="en-AU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0B84EBE4" wp14:editId="055A416E">
                    <wp:simplePos x="0" y="0"/>
                    <wp:positionH relativeFrom="margin">
                      <wp:posOffset>0</wp:posOffset>
                    </wp:positionH>
                    <wp:positionV relativeFrom="page">
                      <wp:posOffset>1871980</wp:posOffset>
                    </wp:positionV>
                    <wp:extent cx="6066000" cy="0"/>
                    <wp:effectExtent l="0" t="0" r="0" b="0"/>
                    <wp:wrapNone/>
                    <wp:docPr id="7" name="Straight Connector 7" descr="yellow line" title="yellow line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066000" cy="0"/>
                            </a:xfrm>
                            <a:prstGeom prst="line">
                              <a:avLst/>
                            </a:prstGeom>
                            <a:ln w="22225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28D30FB6" id="Straight Connector 7" o:spid="_x0000_s1026" alt="Title: yellow line - Description: yellow line" style="position:absolute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" from="0,147.4pt" to="477.65pt,1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" strokecolor="#f2cc00 [3044]" strokeweight="1.75pt">
                    <w10:wrap anchorx="margin" anchory="page"/>
                  </v:line>
                </w:pict>
              </mc:Fallback>
            </mc:AlternateContent>
          </w:r>
          <w:r w:rsidR="00BC4081">
            <w:rPr>
              <w:noProof/>
            </w:rPr>
            <w:t xml:space="preserve"> </w:t>
          </w:r>
          <w:r w:rsidR="00BC4081">
            <w:rPr>
              <w:noProof/>
            </w:rPr>
            <w:softHyphen/>
          </w:r>
          <w:r w:rsidR="00BC4081">
            <w:rPr>
              <w:noProof/>
            </w:rPr>
            <w:softHyphen/>
          </w:r>
          <w:r w:rsidR="00BC4081">
            <w:rPr>
              <w:noProof/>
            </w:rPr>
            <w:softHyphen/>
          </w:r>
          <w:r w:rsidR="00BC4081">
            <w:rPr>
              <w:noProof/>
            </w:rPr>
            <w:softHyphen/>
          </w:r>
          <w:r w:rsidR="00BC4081">
            <w:rPr>
              <w:noProof/>
            </w:rPr>
            <w:softHyphen/>
          </w:r>
        </w:p>
      </w:sdtContent>
    </w:sdt>
    <w:p w14:paraId="363DCA72" w14:textId="77777777" w:rsidR="00E45043" w:rsidRDefault="00E45043" w:rsidP="00E45043">
      <w:pPr>
        <w:pStyle w:val="Headline"/>
      </w:pPr>
      <w:r>
        <w:rPr>
          <w:rFonts w:ascii="Tahoma" w:hAnsi="Tahoma" w:cs="Tahoma"/>
          <w:noProof/>
          <w:lang w:eastAsia="en-AU"/>
        </w:rPr>
        <w:drawing>
          <wp:inline distT="0" distB="0" distL="0" distR="0" wp14:anchorId="728CC3E4" wp14:editId="1D44051B">
            <wp:extent cx="4309259" cy="3230089"/>
            <wp:effectExtent l="76200" t="76200" r="129540" b="142240"/>
            <wp:docPr id="5" name="Picture 5" descr="\\userMN\M\mars0137\Desktop\IMG_54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userMN\M\mars0137\Desktop\IMG_549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1575" cy="326180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B8C3AEC" w14:textId="77777777" w:rsidR="00E45043" w:rsidRPr="00E45043" w:rsidRDefault="00E45043" w:rsidP="00E45043">
      <w:pPr>
        <w:pStyle w:val="Headline"/>
      </w:pPr>
      <w:r w:rsidRPr="00E45043">
        <w:t xml:space="preserve">Procedure for </w:t>
      </w:r>
      <w:r>
        <w:t xml:space="preserve">Bulk Solvent Store, </w:t>
      </w:r>
      <w:r w:rsidRPr="00E45043">
        <w:t>Carpark 7</w:t>
      </w:r>
    </w:p>
    <w:p w14:paraId="4DBD62D3" w14:textId="77777777" w:rsidR="00E45043" w:rsidRPr="00E45043" w:rsidRDefault="00E45043" w:rsidP="00E45043">
      <w:pPr>
        <w:jc w:val="both"/>
        <w:rPr>
          <w:rFonts w:ascii="Tahoma" w:hAnsi="Tahoma" w:cs="Tahoma"/>
        </w:rPr>
      </w:pPr>
      <w:r w:rsidRPr="00E54910">
        <w:rPr>
          <w:rFonts w:ascii="Tahoma" w:hAnsi="Tahoma" w:cs="Tahoma"/>
        </w:rPr>
        <w:t>The aim of this document is to provide clear an</w:t>
      </w:r>
      <w:r>
        <w:rPr>
          <w:rFonts w:ascii="Tahoma" w:hAnsi="Tahoma" w:cs="Tahoma"/>
        </w:rPr>
        <w:t>d concise stepwise instructions for users of the bulk solvent store.</w:t>
      </w:r>
    </w:p>
    <w:p w14:paraId="7585127D" w14:textId="77777777" w:rsidR="00E45043" w:rsidRPr="00E45043" w:rsidRDefault="00E45043" w:rsidP="00E45043">
      <w:pPr>
        <w:pStyle w:val="Heading1NoNumber"/>
      </w:pPr>
      <w:r w:rsidRPr="00D9794C">
        <w:t>General Introduction</w:t>
      </w:r>
    </w:p>
    <w:p w14:paraId="0D233D73" w14:textId="1E02DD4C" w:rsidR="00E45043" w:rsidRDefault="00E45043" w:rsidP="00E45043">
      <w:pPr>
        <w:jc w:val="both"/>
        <w:rPr>
          <w:rFonts w:ascii="Tahoma" w:hAnsi="Tahoma" w:cs="Tahoma"/>
        </w:rPr>
      </w:pPr>
      <w:r w:rsidRPr="00170DFD">
        <w:rPr>
          <w:rFonts w:ascii="Tahoma" w:hAnsi="Tahoma" w:cs="Tahoma"/>
        </w:rPr>
        <w:t xml:space="preserve">The Bulk Solvent Store </w:t>
      </w:r>
      <w:r>
        <w:rPr>
          <w:rFonts w:ascii="Tahoma" w:hAnsi="Tahoma" w:cs="Tahoma"/>
        </w:rPr>
        <w:t>(pictured above) is located in C</w:t>
      </w:r>
      <w:r w:rsidRPr="00170DFD">
        <w:rPr>
          <w:rFonts w:ascii="Tahoma" w:hAnsi="Tahoma" w:cs="Tahoma"/>
        </w:rPr>
        <w:t>arpark 7</w:t>
      </w:r>
      <w:r>
        <w:rPr>
          <w:rFonts w:ascii="Tahoma" w:hAnsi="Tahoma" w:cs="Tahoma"/>
        </w:rPr>
        <w:t xml:space="preserve"> and is used to</w:t>
      </w:r>
    </w:p>
    <w:p w14:paraId="1BF917F5" w14:textId="77777777" w:rsidR="00E45043" w:rsidRPr="009D1630" w:rsidRDefault="00E45043" w:rsidP="00E45043">
      <w:pPr>
        <w:pStyle w:val="ListParagraph"/>
        <w:numPr>
          <w:ilvl w:val="0"/>
          <w:numId w:val="37"/>
        </w:numPr>
        <w:spacing w:after="0" w:line="240" w:lineRule="auto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Hold the College</w:t>
      </w:r>
      <w:r w:rsidRPr="009D1630">
        <w:rPr>
          <w:rFonts w:ascii="Tahoma" w:hAnsi="Tahoma" w:cs="Tahoma"/>
        </w:rPr>
        <w:t xml:space="preserve"> Store of bulk flammable solvents (20 L or 205 L drums). Solvents stored here </w:t>
      </w:r>
      <w:r>
        <w:rPr>
          <w:rFonts w:ascii="Tahoma" w:hAnsi="Tahoma" w:cs="Tahoma"/>
        </w:rPr>
        <w:t xml:space="preserve">may </w:t>
      </w:r>
      <w:r w:rsidRPr="009D1630">
        <w:rPr>
          <w:rFonts w:ascii="Tahoma" w:hAnsi="Tahoma" w:cs="Tahoma"/>
        </w:rPr>
        <w:t xml:space="preserve">include ethanol, acetone, hexane, ethyl acetate and toluene. </w:t>
      </w:r>
    </w:p>
    <w:p w14:paraId="3E18C7CE" w14:textId="77777777" w:rsidR="00E45043" w:rsidRPr="00170DFD" w:rsidRDefault="00E45043" w:rsidP="00E45043">
      <w:pPr>
        <w:ind w:firstLine="284"/>
        <w:jc w:val="both"/>
        <w:rPr>
          <w:rFonts w:ascii="Tahoma" w:hAnsi="Tahoma" w:cs="Tahoma"/>
        </w:rPr>
      </w:pPr>
    </w:p>
    <w:p w14:paraId="57B5ED58" w14:textId="77777777" w:rsidR="00E45043" w:rsidRPr="009D1630" w:rsidRDefault="00E45043" w:rsidP="00E45043">
      <w:pPr>
        <w:pStyle w:val="ListParagraph"/>
        <w:numPr>
          <w:ilvl w:val="0"/>
          <w:numId w:val="37"/>
        </w:numPr>
        <w:spacing w:after="0" w:line="240" w:lineRule="auto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Store </w:t>
      </w:r>
      <w:r w:rsidRPr="009D1630">
        <w:rPr>
          <w:rFonts w:ascii="Tahoma" w:hAnsi="Tahoma" w:cs="Tahoma"/>
        </w:rPr>
        <w:t>chemical waste</w:t>
      </w:r>
      <w:r w:rsidRPr="00E062B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which is removed regularly by an </w:t>
      </w:r>
      <w:r w:rsidRPr="009D1630">
        <w:rPr>
          <w:rFonts w:ascii="Tahoma" w:hAnsi="Tahoma" w:cs="Tahoma"/>
        </w:rPr>
        <w:t xml:space="preserve">Environmental Protection Agency (EPA) </w:t>
      </w:r>
      <w:r>
        <w:rPr>
          <w:rFonts w:ascii="Tahoma" w:hAnsi="Tahoma" w:cs="Tahoma"/>
        </w:rPr>
        <w:t>licenced waste contractor</w:t>
      </w:r>
      <w:r w:rsidRPr="009D1630">
        <w:rPr>
          <w:rFonts w:ascii="Tahoma" w:hAnsi="Tahoma" w:cs="Tahoma"/>
        </w:rPr>
        <w:t>.</w:t>
      </w:r>
    </w:p>
    <w:p w14:paraId="795F3C0E" w14:textId="77777777" w:rsidR="00E45043" w:rsidRDefault="00E45043" w:rsidP="00E45043">
      <w:pPr>
        <w:ind w:firstLine="284"/>
        <w:jc w:val="both"/>
        <w:rPr>
          <w:rFonts w:ascii="Tahoma" w:hAnsi="Tahoma" w:cs="Tahoma"/>
        </w:rPr>
      </w:pPr>
    </w:p>
    <w:p w14:paraId="558FE54A" w14:textId="77777777" w:rsidR="00E45043" w:rsidRPr="009D1630" w:rsidRDefault="00E45043" w:rsidP="00E45043">
      <w:pPr>
        <w:pStyle w:val="ListParagraph"/>
        <w:numPr>
          <w:ilvl w:val="0"/>
          <w:numId w:val="37"/>
        </w:numPr>
        <w:spacing w:after="0" w:line="240" w:lineRule="auto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Store </w:t>
      </w:r>
      <w:r w:rsidRPr="009D1630">
        <w:rPr>
          <w:rFonts w:ascii="Tahoma" w:hAnsi="Tahoma" w:cs="Tahoma"/>
        </w:rPr>
        <w:t xml:space="preserve">for research </w:t>
      </w:r>
      <w:r>
        <w:rPr>
          <w:rFonts w:ascii="Tahoma" w:hAnsi="Tahoma" w:cs="Tahoma"/>
        </w:rPr>
        <w:t xml:space="preserve">and teaching </w:t>
      </w:r>
      <w:r w:rsidRPr="009D1630">
        <w:rPr>
          <w:rFonts w:ascii="Tahoma" w:hAnsi="Tahoma" w:cs="Tahoma"/>
        </w:rPr>
        <w:t>groups of bulk flammable chemical substances.</w:t>
      </w:r>
    </w:p>
    <w:p w14:paraId="0C5C19A2" w14:textId="77777777" w:rsidR="00E45043" w:rsidRPr="00170DFD" w:rsidRDefault="00E45043" w:rsidP="00E45043">
      <w:pPr>
        <w:rPr>
          <w:rFonts w:ascii="Tahoma" w:hAnsi="Tahoma" w:cs="Tahoma"/>
          <w:b/>
        </w:rPr>
      </w:pPr>
    </w:p>
    <w:p w14:paraId="445015D9" w14:textId="77777777" w:rsidR="00E45043" w:rsidRPr="00360A15" w:rsidRDefault="00E45043" w:rsidP="00E45043">
      <w:pPr>
        <w:jc w:val="both"/>
        <w:rPr>
          <w:rFonts w:ascii="Tahoma" w:hAnsi="Tahoma" w:cs="Tahoma"/>
        </w:rPr>
      </w:pPr>
      <w:r w:rsidRPr="00360A15">
        <w:rPr>
          <w:rFonts w:ascii="Tahoma" w:hAnsi="Tahoma" w:cs="Tahoma"/>
        </w:rPr>
        <w:t xml:space="preserve">The </w:t>
      </w:r>
      <w:r>
        <w:rPr>
          <w:rFonts w:ascii="Tahoma" w:hAnsi="Tahoma" w:cs="Tahoma"/>
        </w:rPr>
        <w:t xml:space="preserve">purpose of the bulk solvent store is </w:t>
      </w:r>
      <w:r w:rsidRPr="00360A15">
        <w:rPr>
          <w:rFonts w:ascii="Tahoma" w:hAnsi="Tahoma" w:cs="Tahoma"/>
        </w:rPr>
        <w:t>to re</w:t>
      </w:r>
      <w:r>
        <w:rPr>
          <w:rFonts w:ascii="Tahoma" w:hAnsi="Tahoma" w:cs="Tahoma"/>
        </w:rPr>
        <w:t xml:space="preserve">direct </w:t>
      </w:r>
      <w:r w:rsidRPr="00360A15">
        <w:rPr>
          <w:rFonts w:ascii="Tahoma" w:hAnsi="Tahoma" w:cs="Tahoma"/>
        </w:rPr>
        <w:t>the flammable load from the main buildings</w:t>
      </w:r>
      <w:r>
        <w:rPr>
          <w:rFonts w:ascii="Tahoma" w:hAnsi="Tahoma" w:cs="Tahoma"/>
        </w:rPr>
        <w:t>.</w:t>
      </w:r>
      <w:r w:rsidRPr="00360A15">
        <w:rPr>
          <w:rFonts w:ascii="Tahoma" w:hAnsi="Tahoma" w:cs="Tahoma"/>
        </w:rPr>
        <w:t xml:space="preserve"> </w:t>
      </w:r>
    </w:p>
    <w:p w14:paraId="4F62EFEF" w14:textId="77777777" w:rsidR="00E45043" w:rsidRDefault="00E45043" w:rsidP="00E45043">
      <w:pPr>
        <w:numPr>
          <w:ilvl w:val="0"/>
          <w:numId w:val="0"/>
        </w:numPr>
        <w:jc w:val="both"/>
        <w:rPr>
          <w:rFonts w:ascii="Arial Rounded MT Bold" w:hAnsi="Arial Rounded MT Bold" w:cs="Tahoma"/>
          <w:b/>
          <w:sz w:val="32"/>
          <w:szCs w:val="32"/>
        </w:rPr>
      </w:pPr>
    </w:p>
    <w:p w14:paraId="219B9651" w14:textId="77777777" w:rsidR="00E45043" w:rsidRPr="00D9794C" w:rsidRDefault="00E45043" w:rsidP="00E45043">
      <w:pPr>
        <w:pStyle w:val="Heading1NoNumber"/>
      </w:pPr>
      <w:r w:rsidRPr="00D9794C">
        <w:lastRenderedPageBreak/>
        <w:t>Solvent Store Key Access Procedure</w:t>
      </w:r>
    </w:p>
    <w:p w14:paraId="5104CF61" w14:textId="54FBC109" w:rsidR="00E45043" w:rsidRPr="007924C3" w:rsidRDefault="00E45043" w:rsidP="007924C3">
      <w:pPr>
        <w:jc w:val="both"/>
        <w:rPr>
          <w:rFonts w:ascii="Tahoma" w:hAnsi="Tahoma" w:cs="Tahoma"/>
          <w:b/>
        </w:rPr>
      </w:pPr>
      <w:r w:rsidRPr="007924C3">
        <w:rPr>
          <w:rFonts w:ascii="Tahoma" w:hAnsi="Tahoma" w:cs="Tahoma"/>
        </w:rPr>
        <w:t xml:space="preserve">This procedure is </w:t>
      </w:r>
      <w:r w:rsidRPr="007924C3">
        <w:rPr>
          <w:rFonts w:ascii="Tahoma" w:hAnsi="Tahoma" w:cs="Tahoma"/>
          <w:b/>
        </w:rPr>
        <w:t>compulsory for all persons requiring access</w:t>
      </w:r>
      <w:r w:rsidRPr="007924C3">
        <w:rPr>
          <w:rFonts w:ascii="Tahoma" w:hAnsi="Tahoma" w:cs="Tahoma"/>
        </w:rPr>
        <w:t xml:space="preserve"> to the </w:t>
      </w:r>
      <w:r w:rsidR="002435B8" w:rsidRPr="007924C3">
        <w:rPr>
          <w:rFonts w:ascii="Tahoma" w:hAnsi="Tahoma" w:cs="Tahoma"/>
        </w:rPr>
        <w:t>B</w:t>
      </w:r>
      <w:r w:rsidRPr="007924C3">
        <w:rPr>
          <w:rFonts w:ascii="Tahoma" w:hAnsi="Tahoma" w:cs="Tahoma"/>
        </w:rPr>
        <w:t xml:space="preserve">ulk </w:t>
      </w:r>
      <w:r w:rsidR="002435B8" w:rsidRPr="007924C3">
        <w:rPr>
          <w:rFonts w:ascii="Tahoma" w:hAnsi="Tahoma" w:cs="Tahoma"/>
        </w:rPr>
        <w:t>S</w:t>
      </w:r>
      <w:r w:rsidRPr="007924C3">
        <w:rPr>
          <w:rFonts w:ascii="Tahoma" w:hAnsi="Tahoma" w:cs="Tahoma"/>
        </w:rPr>
        <w:t xml:space="preserve">olvent </w:t>
      </w:r>
      <w:r w:rsidR="002435B8" w:rsidRPr="007924C3">
        <w:rPr>
          <w:rFonts w:ascii="Tahoma" w:hAnsi="Tahoma" w:cs="Tahoma"/>
        </w:rPr>
        <w:t>S</w:t>
      </w:r>
      <w:r w:rsidRPr="007924C3">
        <w:rPr>
          <w:rFonts w:ascii="Tahoma" w:hAnsi="Tahoma" w:cs="Tahoma"/>
        </w:rPr>
        <w:t>tore.</w:t>
      </w:r>
    </w:p>
    <w:p w14:paraId="409492A2" w14:textId="77777777" w:rsidR="00E45043" w:rsidRDefault="00E45043" w:rsidP="00E45043">
      <w:pPr>
        <w:ind w:left="360"/>
        <w:jc w:val="both"/>
        <w:rPr>
          <w:rFonts w:ascii="Tahoma" w:hAnsi="Tahoma" w:cs="Tahoma"/>
        </w:rPr>
      </w:pPr>
    </w:p>
    <w:p w14:paraId="1ECA14E4" w14:textId="48E5E95D" w:rsidR="00E45043" w:rsidRDefault="00E45043" w:rsidP="00E45043">
      <w:pPr>
        <w:numPr>
          <w:ilvl w:val="0"/>
          <w:numId w:val="36"/>
        </w:numPr>
        <w:spacing w:after="0" w:line="240" w:lineRule="auto"/>
        <w:jc w:val="both"/>
        <w:rPr>
          <w:rFonts w:ascii="Tahoma" w:hAnsi="Tahoma" w:cs="Tahoma"/>
        </w:rPr>
      </w:pPr>
      <w:r w:rsidRPr="00170DFD">
        <w:rPr>
          <w:rFonts w:ascii="Tahoma" w:hAnsi="Tahoma" w:cs="Tahoma"/>
        </w:rPr>
        <w:t>Due to the remote location of the Bulk Solvent Store</w:t>
      </w:r>
      <w:r>
        <w:rPr>
          <w:rFonts w:ascii="Tahoma" w:hAnsi="Tahoma" w:cs="Tahoma"/>
        </w:rPr>
        <w:t xml:space="preserve"> it is a requirement</w:t>
      </w:r>
      <w:r w:rsidRPr="00170DF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that </w:t>
      </w:r>
      <w:r w:rsidRPr="007411F9">
        <w:rPr>
          <w:rFonts w:ascii="Tahoma" w:hAnsi="Tahoma" w:cs="Tahoma"/>
          <w:b/>
        </w:rPr>
        <w:t>two people must be in attendance</w:t>
      </w:r>
      <w:r w:rsidRPr="00170DFD">
        <w:rPr>
          <w:rFonts w:ascii="Tahoma" w:hAnsi="Tahoma" w:cs="Tahoma"/>
        </w:rPr>
        <w:t xml:space="preserve"> at all times when utilising the facility. </w:t>
      </w:r>
    </w:p>
    <w:p w14:paraId="49901F9B" w14:textId="77777777" w:rsidR="00E45043" w:rsidRDefault="00E45043" w:rsidP="00E45043">
      <w:pPr>
        <w:jc w:val="both"/>
        <w:rPr>
          <w:rFonts w:ascii="Tahoma" w:hAnsi="Tahoma" w:cs="Tahoma"/>
        </w:rPr>
      </w:pPr>
    </w:p>
    <w:p w14:paraId="391960AA" w14:textId="5C8545F9" w:rsidR="00E45043" w:rsidRDefault="00E45043" w:rsidP="00E45043">
      <w:pPr>
        <w:numPr>
          <w:ilvl w:val="0"/>
          <w:numId w:val="36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The key to the Bulk Solvent Store is held in the College Store.</w:t>
      </w:r>
    </w:p>
    <w:p w14:paraId="1D9E2E0E" w14:textId="77777777" w:rsidR="00E45043" w:rsidRDefault="00E45043" w:rsidP="00E45043">
      <w:pPr>
        <w:pStyle w:val="ListParagraph"/>
        <w:rPr>
          <w:rFonts w:ascii="Tahoma" w:hAnsi="Tahoma" w:cs="Tahoma"/>
        </w:rPr>
      </w:pPr>
    </w:p>
    <w:p w14:paraId="58598FD3" w14:textId="0DC554B4" w:rsidR="00E45043" w:rsidRDefault="00E45043" w:rsidP="00E45043">
      <w:pPr>
        <w:numPr>
          <w:ilvl w:val="0"/>
          <w:numId w:val="36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To access the </w:t>
      </w:r>
      <w:r w:rsidR="002435B8">
        <w:rPr>
          <w:rFonts w:ascii="Tahoma" w:hAnsi="Tahoma" w:cs="Tahoma"/>
        </w:rPr>
        <w:t xml:space="preserve">Bulk </w:t>
      </w:r>
      <w:r>
        <w:rPr>
          <w:rFonts w:ascii="Tahoma" w:hAnsi="Tahoma" w:cs="Tahoma"/>
        </w:rPr>
        <w:t>Solvent S</w:t>
      </w:r>
      <w:r w:rsidRPr="00170DFD">
        <w:rPr>
          <w:rFonts w:ascii="Tahoma" w:hAnsi="Tahoma" w:cs="Tahoma"/>
        </w:rPr>
        <w:t xml:space="preserve">tore both people must sign the </w:t>
      </w:r>
      <w:r w:rsidRPr="00F634CF">
        <w:rPr>
          <w:rFonts w:ascii="Tahoma" w:hAnsi="Tahoma" w:cs="Tahoma"/>
          <w:b/>
        </w:rPr>
        <w:t>“solvent store key and waste log”</w:t>
      </w:r>
      <w:r w:rsidRPr="00170DFD">
        <w:rPr>
          <w:rFonts w:ascii="Tahoma" w:hAnsi="Tahoma" w:cs="Tahoma"/>
        </w:rPr>
        <w:t xml:space="preserve"> (</w:t>
      </w:r>
      <w:r>
        <w:rPr>
          <w:rFonts w:ascii="Tahoma" w:hAnsi="Tahoma" w:cs="Tahoma"/>
        </w:rPr>
        <w:t xml:space="preserve">located </w:t>
      </w:r>
      <w:r w:rsidRPr="00170DFD">
        <w:rPr>
          <w:rFonts w:ascii="Tahoma" w:hAnsi="Tahoma" w:cs="Tahoma"/>
        </w:rPr>
        <w:t xml:space="preserve">in the </w:t>
      </w:r>
      <w:r>
        <w:rPr>
          <w:rFonts w:ascii="Tahoma" w:hAnsi="Tahoma" w:cs="Tahoma"/>
        </w:rPr>
        <w:t>College S</w:t>
      </w:r>
      <w:r w:rsidRPr="00170DFD">
        <w:rPr>
          <w:rFonts w:ascii="Tahoma" w:hAnsi="Tahoma" w:cs="Tahoma"/>
        </w:rPr>
        <w:t>tore) before the key will be released.</w:t>
      </w:r>
    </w:p>
    <w:p w14:paraId="7EEF6917" w14:textId="77777777" w:rsidR="00E45043" w:rsidRPr="00170DFD" w:rsidRDefault="00E45043" w:rsidP="00E45043">
      <w:pPr>
        <w:ind w:left="360"/>
        <w:jc w:val="both"/>
        <w:rPr>
          <w:rFonts w:ascii="Tahoma" w:hAnsi="Tahoma" w:cs="Tahoma"/>
        </w:rPr>
      </w:pPr>
    </w:p>
    <w:p w14:paraId="419F9695" w14:textId="0C39C85D" w:rsidR="00E45043" w:rsidRDefault="00E45043" w:rsidP="00E45043">
      <w:pPr>
        <w:numPr>
          <w:ilvl w:val="0"/>
          <w:numId w:val="36"/>
        </w:numPr>
        <w:spacing w:after="0" w:line="240" w:lineRule="auto"/>
        <w:jc w:val="both"/>
        <w:rPr>
          <w:rFonts w:ascii="Tahoma" w:hAnsi="Tahoma" w:cs="Tahoma"/>
        </w:rPr>
      </w:pPr>
      <w:r w:rsidRPr="00170DFD">
        <w:rPr>
          <w:rFonts w:ascii="Tahoma" w:hAnsi="Tahoma" w:cs="Tahoma"/>
        </w:rPr>
        <w:t xml:space="preserve">At all times whilst in the </w:t>
      </w:r>
      <w:r w:rsidR="002435B8">
        <w:rPr>
          <w:rFonts w:ascii="Tahoma" w:hAnsi="Tahoma" w:cs="Tahoma"/>
        </w:rPr>
        <w:t>Bulk S</w:t>
      </w:r>
      <w:r w:rsidRPr="00170DFD">
        <w:rPr>
          <w:rFonts w:ascii="Tahoma" w:hAnsi="Tahoma" w:cs="Tahoma"/>
        </w:rPr>
        <w:t xml:space="preserve">olvent </w:t>
      </w:r>
      <w:r w:rsidR="002435B8">
        <w:rPr>
          <w:rFonts w:ascii="Tahoma" w:hAnsi="Tahoma" w:cs="Tahoma"/>
        </w:rPr>
        <w:t>S</w:t>
      </w:r>
      <w:r w:rsidRPr="00170DFD">
        <w:rPr>
          <w:rFonts w:ascii="Tahoma" w:hAnsi="Tahoma" w:cs="Tahoma"/>
        </w:rPr>
        <w:t>tore</w:t>
      </w:r>
      <w:r>
        <w:rPr>
          <w:rFonts w:ascii="Tahoma" w:hAnsi="Tahoma" w:cs="Tahoma"/>
        </w:rPr>
        <w:t>,</w:t>
      </w:r>
      <w:r w:rsidRPr="00170DFD">
        <w:rPr>
          <w:rFonts w:ascii="Tahoma" w:hAnsi="Tahoma" w:cs="Tahoma"/>
        </w:rPr>
        <w:t xml:space="preserve"> both persons must wear the appropriate personal protective equipment.</w:t>
      </w:r>
      <w:r>
        <w:rPr>
          <w:rFonts w:ascii="Tahoma" w:hAnsi="Tahoma" w:cs="Tahoma"/>
        </w:rPr>
        <w:t xml:space="preserve"> This is based upon the activities being carried out at the time and the safety signage. </w:t>
      </w:r>
      <w:r w:rsidRPr="004A5475">
        <w:rPr>
          <w:rFonts w:ascii="Tahoma" w:hAnsi="Tahoma" w:cs="Tahoma"/>
          <w:b/>
        </w:rPr>
        <w:t>Note:</w:t>
      </w:r>
      <w:r>
        <w:rPr>
          <w:rFonts w:ascii="Tahoma" w:hAnsi="Tahoma" w:cs="Tahoma"/>
        </w:rPr>
        <w:t xml:space="preserve"> to help move loads a bunded trolley is available from the College Store. </w:t>
      </w:r>
    </w:p>
    <w:p w14:paraId="2260BC74" w14:textId="77777777" w:rsidR="00E45043" w:rsidRPr="00170DFD" w:rsidRDefault="00E45043" w:rsidP="00E45043">
      <w:pPr>
        <w:ind w:left="360"/>
        <w:jc w:val="both"/>
        <w:rPr>
          <w:rFonts w:ascii="Tahoma" w:hAnsi="Tahoma" w:cs="Tahoma"/>
        </w:rPr>
      </w:pPr>
    </w:p>
    <w:p w14:paraId="742A7E50" w14:textId="77777777" w:rsidR="00E45043" w:rsidRDefault="00E45043" w:rsidP="00E45043">
      <w:pPr>
        <w:numPr>
          <w:ilvl w:val="0"/>
          <w:numId w:val="36"/>
        </w:numPr>
        <w:spacing w:after="0" w:line="240" w:lineRule="auto"/>
        <w:jc w:val="both"/>
        <w:rPr>
          <w:rFonts w:ascii="Tahoma" w:hAnsi="Tahoma" w:cs="Tahoma"/>
        </w:rPr>
      </w:pPr>
      <w:r w:rsidRPr="00170DFD">
        <w:rPr>
          <w:rFonts w:ascii="Tahoma" w:hAnsi="Tahoma" w:cs="Tahoma"/>
        </w:rPr>
        <w:t xml:space="preserve">Upon exiting the facility </w:t>
      </w:r>
      <w:r>
        <w:rPr>
          <w:rFonts w:ascii="Tahoma" w:hAnsi="Tahoma" w:cs="Tahoma"/>
        </w:rPr>
        <w:t xml:space="preserve">please </w:t>
      </w:r>
      <w:r w:rsidRPr="00170DFD">
        <w:rPr>
          <w:rFonts w:ascii="Tahoma" w:hAnsi="Tahoma" w:cs="Tahoma"/>
        </w:rPr>
        <w:t xml:space="preserve">ensure </w:t>
      </w:r>
      <w:r>
        <w:rPr>
          <w:rFonts w:ascii="Tahoma" w:hAnsi="Tahoma" w:cs="Tahoma"/>
        </w:rPr>
        <w:t xml:space="preserve">that the </w:t>
      </w:r>
      <w:r w:rsidRPr="00170DFD">
        <w:rPr>
          <w:rFonts w:ascii="Tahoma" w:hAnsi="Tahoma" w:cs="Tahoma"/>
        </w:rPr>
        <w:t>lights are switched off and the door is securely locked</w:t>
      </w:r>
      <w:r>
        <w:rPr>
          <w:rFonts w:ascii="Tahoma" w:hAnsi="Tahoma" w:cs="Tahoma"/>
        </w:rPr>
        <w:t>.</w:t>
      </w:r>
    </w:p>
    <w:p w14:paraId="1D3CAA8A" w14:textId="77777777" w:rsidR="00E45043" w:rsidRDefault="00E45043" w:rsidP="00E45043">
      <w:pPr>
        <w:pStyle w:val="ListParagraph"/>
        <w:rPr>
          <w:rFonts w:ascii="Tahoma" w:hAnsi="Tahoma" w:cs="Tahoma"/>
        </w:rPr>
      </w:pPr>
    </w:p>
    <w:p w14:paraId="3B674421" w14:textId="77777777" w:rsidR="00E45043" w:rsidRPr="00E062B8" w:rsidRDefault="00E45043" w:rsidP="00E45043">
      <w:pPr>
        <w:numPr>
          <w:ilvl w:val="0"/>
          <w:numId w:val="36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The key (and trolley) must be returned to the College Store </w:t>
      </w:r>
      <w:r w:rsidRPr="00DB6AA3">
        <w:rPr>
          <w:rFonts w:ascii="Tahoma" w:hAnsi="Tahoma" w:cs="Tahoma"/>
          <w:u w:val="single"/>
        </w:rPr>
        <w:t>immediately</w:t>
      </w:r>
      <w:r>
        <w:rPr>
          <w:rFonts w:ascii="Tahoma" w:hAnsi="Tahoma" w:cs="Tahoma"/>
        </w:rPr>
        <w:t xml:space="preserve"> and the person returning it must </w:t>
      </w:r>
      <w:r w:rsidRPr="00170DFD">
        <w:rPr>
          <w:rFonts w:ascii="Tahoma" w:hAnsi="Tahoma" w:cs="Tahoma"/>
        </w:rPr>
        <w:t xml:space="preserve">sign </w:t>
      </w:r>
      <w:r>
        <w:rPr>
          <w:rFonts w:ascii="Tahoma" w:hAnsi="Tahoma" w:cs="Tahoma"/>
        </w:rPr>
        <w:t xml:space="preserve">out on </w:t>
      </w:r>
      <w:r w:rsidRPr="00170DFD">
        <w:rPr>
          <w:rFonts w:ascii="Tahoma" w:hAnsi="Tahoma" w:cs="Tahoma"/>
        </w:rPr>
        <w:t xml:space="preserve">the </w:t>
      </w:r>
      <w:r w:rsidRPr="00F634CF">
        <w:rPr>
          <w:rFonts w:ascii="Tahoma" w:hAnsi="Tahoma" w:cs="Tahoma"/>
          <w:b/>
        </w:rPr>
        <w:t>“solvent store key and waste log”</w:t>
      </w:r>
      <w:r>
        <w:rPr>
          <w:rFonts w:ascii="Tahoma" w:hAnsi="Tahoma" w:cs="Tahoma"/>
          <w:b/>
        </w:rPr>
        <w:t>.</w:t>
      </w:r>
    </w:p>
    <w:p w14:paraId="03AD7138" w14:textId="77777777" w:rsidR="00E45043" w:rsidRDefault="00E45043" w:rsidP="00E45043">
      <w:pPr>
        <w:pStyle w:val="ListParagraph"/>
        <w:rPr>
          <w:rFonts w:ascii="Tahoma" w:hAnsi="Tahoma" w:cs="Tahoma"/>
        </w:rPr>
      </w:pPr>
    </w:p>
    <w:p w14:paraId="2FDD32E8" w14:textId="77777777" w:rsidR="00E45043" w:rsidRDefault="00E45043" w:rsidP="00E45043">
      <w:pPr>
        <w:ind w:left="720"/>
        <w:jc w:val="both"/>
        <w:rPr>
          <w:rFonts w:ascii="Tahoma" w:hAnsi="Tahoma" w:cs="Tahoma"/>
        </w:rPr>
      </w:pPr>
    </w:p>
    <w:p w14:paraId="53F6C5A6" w14:textId="77777777" w:rsidR="00E45043" w:rsidRPr="00D9794C" w:rsidRDefault="00E45043" w:rsidP="00E45043">
      <w:pPr>
        <w:pStyle w:val="Heading1NoNumber"/>
      </w:pPr>
      <w:r w:rsidRPr="00D9794C">
        <w:t xml:space="preserve">Storage of </w:t>
      </w:r>
      <w:r>
        <w:t xml:space="preserve">Teaching and </w:t>
      </w:r>
      <w:r w:rsidRPr="00D9794C">
        <w:t>Research Group Chemical Substances</w:t>
      </w:r>
    </w:p>
    <w:p w14:paraId="2763E9D3" w14:textId="77777777" w:rsidR="00E45043" w:rsidRPr="007924C3" w:rsidRDefault="00E45043" w:rsidP="007924C3">
      <w:pPr>
        <w:jc w:val="both"/>
        <w:rPr>
          <w:rFonts w:ascii="Tahoma" w:hAnsi="Tahoma" w:cs="Tahoma"/>
        </w:rPr>
      </w:pPr>
      <w:r w:rsidRPr="007924C3">
        <w:rPr>
          <w:rFonts w:ascii="Tahoma" w:hAnsi="Tahoma" w:cs="Tahoma"/>
        </w:rPr>
        <w:t>This procedure is compulsory for all persons depositing chemical substances within the bulk solvent store.</w:t>
      </w:r>
    </w:p>
    <w:p w14:paraId="3F0E0584" w14:textId="77777777" w:rsidR="00E45043" w:rsidRDefault="00E45043" w:rsidP="00E45043">
      <w:pPr>
        <w:jc w:val="both"/>
        <w:rPr>
          <w:rFonts w:ascii="Tahoma" w:hAnsi="Tahoma" w:cs="Tahoma"/>
        </w:rPr>
      </w:pPr>
    </w:p>
    <w:p w14:paraId="17F665D5" w14:textId="77777777" w:rsidR="00E45043" w:rsidRDefault="00E45043" w:rsidP="00E45043">
      <w:pPr>
        <w:numPr>
          <w:ilvl w:val="0"/>
          <w:numId w:val="36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The SDS for all research and teaching group materials stored within the bulk solvent store must be provided to the store personnel prior to the substance being stored.</w:t>
      </w:r>
    </w:p>
    <w:p w14:paraId="62AD5DCA" w14:textId="77777777" w:rsidR="00E45043" w:rsidRDefault="00E45043" w:rsidP="00E45043">
      <w:pPr>
        <w:jc w:val="both"/>
        <w:rPr>
          <w:rFonts w:ascii="Tahoma" w:hAnsi="Tahoma" w:cs="Tahoma"/>
        </w:rPr>
      </w:pPr>
    </w:p>
    <w:p w14:paraId="2FF3FE2D" w14:textId="77777777" w:rsidR="00E45043" w:rsidRDefault="00E45043" w:rsidP="00E45043">
      <w:pPr>
        <w:numPr>
          <w:ilvl w:val="0"/>
          <w:numId w:val="36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All substances must be labelled appropriately with manufacturers GHS format labels or labels generated by Chemwatch GHS template.</w:t>
      </w:r>
    </w:p>
    <w:p w14:paraId="3E6ADE7D" w14:textId="77777777" w:rsidR="00E45043" w:rsidRDefault="00E45043" w:rsidP="00E45043">
      <w:pPr>
        <w:jc w:val="both"/>
        <w:rPr>
          <w:rFonts w:ascii="Tahoma" w:hAnsi="Tahoma" w:cs="Tahoma"/>
        </w:rPr>
      </w:pPr>
    </w:p>
    <w:p w14:paraId="24E62898" w14:textId="77777777" w:rsidR="00E45043" w:rsidRDefault="00E45043" w:rsidP="00E45043">
      <w:pPr>
        <w:numPr>
          <w:ilvl w:val="0"/>
          <w:numId w:val="36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The container must also clearly show the details of the research or teaching group, lab/room.</w:t>
      </w:r>
    </w:p>
    <w:p w14:paraId="2CB01820" w14:textId="77777777" w:rsidR="00E45043" w:rsidRDefault="00E45043" w:rsidP="00E45043">
      <w:pPr>
        <w:pStyle w:val="ListParagraph"/>
        <w:rPr>
          <w:rFonts w:ascii="Tahoma" w:hAnsi="Tahoma" w:cs="Tahoma"/>
        </w:rPr>
      </w:pPr>
    </w:p>
    <w:p w14:paraId="7A9A5358" w14:textId="77777777" w:rsidR="00E45043" w:rsidRDefault="00E45043" w:rsidP="00E45043">
      <w:pPr>
        <w:numPr>
          <w:ilvl w:val="0"/>
          <w:numId w:val="0"/>
        </w:numPr>
        <w:spacing w:after="0" w:line="240" w:lineRule="auto"/>
        <w:jc w:val="both"/>
        <w:rPr>
          <w:rFonts w:ascii="Tahoma" w:hAnsi="Tahoma" w:cs="Tahoma"/>
        </w:rPr>
      </w:pPr>
    </w:p>
    <w:p w14:paraId="0D7C615D" w14:textId="77777777" w:rsidR="00E45043" w:rsidRDefault="00E45043" w:rsidP="00E45043">
      <w:pPr>
        <w:numPr>
          <w:ilvl w:val="0"/>
          <w:numId w:val="0"/>
        </w:numPr>
        <w:spacing w:after="0" w:line="240" w:lineRule="auto"/>
        <w:jc w:val="both"/>
        <w:rPr>
          <w:rFonts w:ascii="Tahoma" w:hAnsi="Tahoma" w:cs="Tahoma"/>
        </w:rPr>
      </w:pPr>
    </w:p>
    <w:p w14:paraId="77AFF324" w14:textId="77777777" w:rsidR="00E45043" w:rsidRDefault="00E45043" w:rsidP="00E45043">
      <w:pPr>
        <w:numPr>
          <w:ilvl w:val="0"/>
          <w:numId w:val="0"/>
        </w:numPr>
        <w:spacing w:after="0" w:line="240" w:lineRule="auto"/>
        <w:jc w:val="both"/>
        <w:rPr>
          <w:rFonts w:ascii="Tahoma" w:hAnsi="Tahoma" w:cs="Tahoma"/>
        </w:rPr>
      </w:pPr>
    </w:p>
    <w:p w14:paraId="340F9B6C" w14:textId="6E4CA82E" w:rsidR="00E45043" w:rsidRDefault="00E45043" w:rsidP="00E45043">
      <w:pPr>
        <w:numPr>
          <w:ilvl w:val="0"/>
          <w:numId w:val="0"/>
        </w:numPr>
        <w:spacing w:after="0" w:line="240" w:lineRule="auto"/>
        <w:jc w:val="both"/>
        <w:rPr>
          <w:rFonts w:ascii="Tahoma" w:hAnsi="Tahoma" w:cs="Tahoma"/>
        </w:rPr>
      </w:pPr>
    </w:p>
    <w:p w14:paraId="0DDCD338" w14:textId="77777777" w:rsidR="00B10034" w:rsidRPr="00A80AEA" w:rsidRDefault="00B10034" w:rsidP="00E45043">
      <w:pPr>
        <w:numPr>
          <w:ilvl w:val="0"/>
          <w:numId w:val="0"/>
        </w:numPr>
        <w:spacing w:after="0" w:line="240" w:lineRule="auto"/>
        <w:jc w:val="both"/>
        <w:rPr>
          <w:rFonts w:ascii="Tahoma" w:hAnsi="Tahoma" w:cs="Tahoma"/>
        </w:rPr>
      </w:pPr>
    </w:p>
    <w:p w14:paraId="55CA5513" w14:textId="77777777" w:rsidR="00E45043" w:rsidRDefault="00E45043" w:rsidP="00E45043">
      <w:pPr>
        <w:rPr>
          <w:rFonts w:ascii="Arial Rounded MT Bold" w:hAnsi="Arial Rounded MT Bold" w:cs="Tahoma"/>
          <w:b/>
          <w:sz w:val="32"/>
          <w:szCs w:val="32"/>
        </w:rPr>
      </w:pPr>
    </w:p>
    <w:p w14:paraId="4E2EA7BF" w14:textId="77777777" w:rsidR="00E45043" w:rsidRPr="00D9794C" w:rsidRDefault="00E45043" w:rsidP="00E45043">
      <w:pPr>
        <w:pStyle w:val="Heading1NoNumber"/>
      </w:pPr>
      <w:r w:rsidRPr="00D9794C">
        <w:lastRenderedPageBreak/>
        <w:t xml:space="preserve">Solvent Store Chemical Waste </w:t>
      </w:r>
      <w:r>
        <w:t xml:space="preserve">Disposal </w:t>
      </w:r>
      <w:r w:rsidRPr="00D9794C">
        <w:t>Procedure</w:t>
      </w:r>
    </w:p>
    <w:p w14:paraId="6EE62F2A" w14:textId="00A8EB09" w:rsidR="00E45043" w:rsidRPr="00B10034" w:rsidRDefault="00E45043" w:rsidP="00B10034">
      <w:pPr>
        <w:numPr>
          <w:ilvl w:val="0"/>
          <w:numId w:val="0"/>
        </w:numPr>
        <w:spacing w:after="0" w:line="240" w:lineRule="auto"/>
        <w:jc w:val="both"/>
        <w:rPr>
          <w:rFonts w:ascii="Tahoma" w:hAnsi="Tahoma" w:cs="Tahoma"/>
        </w:rPr>
      </w:pPr>
      <w:r w:rsidRPr="00B10034">
        <w:rPr>
          <w:rFonts w:ascii="Tahoma" w:hAnsi="Tahoma" w:cs="Tahoma"/>
        </w:rPr>
        <w:t xml:space="preserve">This procedure is compulsory for all persons depositing chemical waste in the </w:t>
      </w:r>
      <w:r w:rsidR="00B10034">
        <w:rPr>
          <w:rFonts w:ascii="Tahoma" w:hAnsi="Tahoma" w:cs="Tahoma"/>
        </w:rPr>
        <w:t>B</w:t>
      </w:r>
      <w:r w:rsidRPr="00B10034">
        <w:rPr>
          <w:rFonts w:ascii="Tahoma" w:hAnsi="Tahoma" w:cs="Tahoma"/>
        </w:rPr>
        <w:t xml:space="preserve">ulk </w:t>
      </w:r>
      <w:r w:rsidR="00B10034">
        <w:rPr>
          <w:rFonts w:ascii="Tahoma" w:hAnsi="Tahoma" w:cs="Tahoma"/>
        </w:rPr>
        <w:t>S</w:t>
      </w:r>
      <w:r w:rsidRPr="00B10034">
        <w:rPr>
          <w:rFonts w:ascii="Tahoma" w:hAnsi="Tahoma" w:cs="Tahoma"/>
        </w:rPr>
        <w:t xml:space="preserve">olvent </w:t>
      </w:r>
      <w:r w:rsidR="00B10034">
        <w:rPr>
          <w:rFonts w:ascii="Tahoma" w:hAnsi="Tahoma" w:cs="Tahoma"/>
        </w:rPr>
        <w:t>S</w:t>
      </w:r>
      <w:r w:rsidRPr="00B10034">
        <w:rPr>
          <w:rFonts w:ascii="Tahoma" w:hAnsi="Tahoma" w:cs="Tahoma"/>
        </w:rPr>
        <w:t xml:space="preserve">tore for later removal by EPA licenced waste contractors. </w:t>
      </w:r>
      <w:r w:rsidRPr="00B10034">
        <w:rPr>
          <w:rFonts w:ascii="Tahoma" w:hAnsi="Tahoma" w:cs="Tahoma"/>
          <w:b/>
        </w:rPr>
        <w:t>ALL</w:t>
      </w:r>
      <w:r w:rsidR="00835301" w:rsidRPr="00B10034">
        <w:rPr>
          <w:rFonts w:ascii="Tahoma" w:hAnsi="Tahoma" w:cs="Tahoma"/>
        </w:rPr>
        <w:t xml:space="preserve"> w</w:t>
      </w:r>
      <w:r w:rsidRPr="00B10034">
        <w:rPr>
          <w:rFonts w:ascii="Tahoma" w:hAnsi="Tahoma" w:cs="Tahoma"/>
        </w:rPr>
        <w:t xml:space="preserve">aste must be appropriately labelled. </w:t>
      </w:r>
    </w:p>
    <w:p w14:paraId="0FAC43DD" w14:textId="77777777" w:rsidR="00E45043" w:rsidRPr="00E45043" w:rsidRDefault="00E45043" w:rsidP="00835301">
      <w:pPr>
        <w:pStyle w:val="ListParagraph"/>
        <w:numPr>
          <w:ilvl w:val="0"/>
          <w:numId w:val="0"/>
        </w:numPr>
        <w:spacing w:after="0" w:line="240" w:lineRule="auto"/>
        <w:ind w:left="720"/>
        <w:contextualSpacing w:val="0"/>
        <w:jc w:val="both"/>
        <w:rPr>
          <w:rFonts w:ascii="Tahoma" w:hAnsi="Tahoma" w:cs="Tahoma"/>
        </w:rPr>
      </w:pPr>
    </w:p>
    <w:p w14:paraId="5EB43473" w14:textId="46D17D49" w:rsidR="00835301" w:rsidRDefault="00E45043" w:rsidP="00E45043">
      <w:pPr>
        <w:pStyle w:val="ListParagraph"/>
        <w:numPr>
          <w:ilvl w:val="0"/>
          <w:numId w:val="38"/>
        </w:numPr>
        <w:spacing w:after="0" w:line="240" w:lineRule="auto"/>
        <w:contextualSpacing w:val="0"/>
        <w:rPr>
          <w:rFonts w:ascii="Tahoma" w:hAnsi="Tahoma" w:cs="Tahoma"/>
        </w:rPr>
      </w:pPr>
      <w:r w:rsidRPr="00360A15">
        <w:rPr>
          <w:rFonts w:ascii="Tahoma" w:hAnsi="Tahoma" w:cs="Tahoma"/>
        </w:rPr>
        <w:t xml:space="preserve">All chemicals must be added to a Cleanaway Waste Manifest </w:t>
      </w:r>
      <w:r w:rsidR="00B10034">
        <w:rPr>
          <w:rFonts w:ascii="Tahoma" w:hAnsi="Tahoma" w:cs="Tahoma"/>
        </w:rPr>
        <w:t>b</w:t>
      </w:r>
      <w:r w:rsidRPr="00360A15">
        <w:rPr>
          <w:rFonts w:ascii="Tahoma" w:hAnsi="Tahoma" w:cs="Tahoma"/>
        </w:rPr>
        <w:t xml:space="preserve">efore transferring the chemicals into the waste area of the solvent store. </w:t>
      </w:r>
    </w:p>
    <w:p w14:paraId="424CFE56" w14:textId="77777777" w:rsidR="00835301" w:rsidRPr="00835301" w:rsidRDefault="00835301" w:rsidP="00835301">
      <w:pPr>
        <w:pStyle w:val="ListParagraph"/>
        <w:rPr>
          <w:rFonts w:ascii="Tahoma" w:hAnsi="Tahoma" w:cs="Tahoma"/>
        </w:rPr>
      </w:pPr>
    </w:p>
    <w:p w14:paraId="1EC60BED" w14:textId="77777777" w:rsidR="00E45043" w:rsidRDefault="00E45043" w:rsidP="00E45043">
      <w:pPr>
        <w:pStyle w:val="ListParagraph"/>
        <w:numPr>
          <w:ilvl w:val="0"/>
          <w:numId w:val="38"/>
        </w:numPr>
        <w:spacing w:after="0" w:line="240" w:lineRule="auto"/>
        <w:contextualSpacing w:val="0"/>
        <w:rPr>
          <w:rFonts w:ascii="Tahoma" w:hAnsi="Tahoma" w:cs="Tahoma"/>
        </w:rPr>
      </w:pPr>
      <w:r w:rsidRPr="00360A15">
        <w:rPr>
          <w:rFonts w:ascii="Tahoma" w:hAnsi="Tahoma" w:cs="Tahoma"/>
        </w:rPr>
        <w:t>Request an electronic copy of the form from</w:t>
      </w:r>
      <w:r w:rsidR="00835301">
        <w:rPr>
          <w:rFonts w:ascii="Tahoma" w:hAnsi="Tahoma" w:cs="Tahoma"/>
        </w:rPr>
        <w:t xml:space="preserve"> the CSE s</w:t>
      </w:r>
      <w:r w:rsidRPr="00360A15">
        <w:rPr>
          <w:rFonts w:ascii="Tahoma" w:hAnsi="Tahoma" w:cs="Tahoma"/>
        </w:rPr>
        <w:t xml:space="preserve">tores and once completed return it via email to: </w:t>
      </w:r>
      <w:hyperlink r:id="rId10" w:history="1">
        <w:r w:rsidRPr="007617D1">
          <w:rPr>
            <w:rStyle w:val="Hyperlink"/>
            <w:rFonts w:ascii="Tahoma" w:hAnsi="Tahoma" w:cs="Tahoma"/>
          </w:rPr>
          <w:t>cse.store@flinders.edu.au</w:t>
        </w:r>
      </w:hyperlink>
    </w:p>
    <w:p w14:paraId="2EC43F0B" w14:textId="77777777" w:rsidR="00E45043" w:rsidRDefault="00E45043" w:rsidP="00835301">
      <w:pPr>
        <w:numPr>
          <w:ilvl w:val="0"/>
          <w:numId w:val="0"/>
        </w:numPr>
        <w:rPr>
          <w:rFonts w:ascii="Tahoma" w:hAnsi="Tahoma" w:cs="Tahoma"/>
        </w:rPr>
      </w:pPr>
    </w:p>
    <w:p w14:paraId="39B34876" w14:textId="77777777" w:rsidR="00835301" w:rsidRDefault="00835301" w:rsidP="00835301">
      <w:pPr>
        <w:pStyle w:val="ListParagraph"/>
        <w:numPr>
          <w:ilvl w:val="0"/>
          <w:numId w:val="38"/>
        </w:numPr>
        <w:rPr>
          <w:rFonts w:ascii="Tahoma" w:hAnsi="Tahoma" w:cs="Tahoma"/>
        </w:rPr>
      </w:pPr>
      <w:r>
        <w:rPr>
          <w:rFonts w:ascii="Tahoma" w:hAnsi="Tahoma" w:cs="Tahoma"/>
        </w:rPr>
        <w:t>The key to the Bulk Solvent Store can be collected from the CSE Store</w:t>
      </w:r>
    </w:p>
    <w:p w14:paraId="2DEFAAF0" w14:textId="77777777" w:rsidR="00835301" w:rsidRPr="00835301" w:rsidRDefault="00835301" w:rsidP="00835301">
      <w:pPr>
        <w:pStyle w:val="ListParagraph"/>
        <w:rPr>
          <w:rFonts w:ascii="Tahoma" w:hAnsi="Tahoma" w:cs="Tahoma"/>
        </w:rPr>
      </w:pPr>
    </w:p>
    <w:p w14:paraId="5E7D8B62" w14:textId="77777777" w:rsidR="00835301" w:rsidRPr="00835301" w:rsidRDefault="00835301" w:rsidP="00835301">
      <w:pPr>
        <w:pStyle w:val="ListParagraph"/>
        <w:numPr>
          <w:ilvl w:val="0"/>
          <w:numId w:val="0"/>
        </w:numPr>
        <w:ind w:left="720"/>
        <w:rPr>
          <w:rFonts w:ascii="Tahoma" w:hAnsi="Tahoma" w:cs="Tahoma"/>
        </w:rPr>
      </w:pPr>
    </w:p>
    <w:p w14:paraId="11591269" w14:textId="77777777" w:rsidR="00E45043" w:rsidRDefault="00E45043" w:rsidP="00835301">
      <w:pPr>
        <w:numPr>
          <w:ilvl w:val="0"/>
          <w:numId w:val="0"/>
        </w:numPr>
        <w:ind w:firstLine="36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Mixed liquid wastes </w:t>
      </w:r>
      <w:r>
        <w:rPr>
          <w:rFonts w:ascii="Tahoma" w:hAnsi="Tahoma" w:cs="Tahoma"/>
        </w:rPr>
        <w:t>must be classified as either:</w:t>
      </w:r>
    </w:p>
    <w:p w14:paraId="2123F786" w14:textId="77777777" w:rsidR="00E45043" w:rsidRPr="006463C3" w:rsidRDefault="00E45043" w:rsidP="00E45043">
      <w:pPr>
        <w:numPr>
          <w:ilvl w:val="0"/>
          <w:numId w:val="36"/>
        </w:numPr>
        <w:tabs>
          <w:tab w:val="clear" w:pos="720"/>
          <w:tab w:val="num" w:pos="1440"/>
        </w:tabs>
        <w:spacing w:after="0" w:line="240" w:lineRule="auto"/>
        <w:ind w:left="1440"/>
        <w:jc w:val="both"/>
        <w:rPr>
          <w:rFonts w:ascii="Tahoma" w:hAnsi="Tahoma" w:cs="Tahoma"/>
        </w:rPr>
      </w:pPr>
      <w:r w:rsidRPr="006463C3">
        <w:rPr>
          <w:rFonts w:ascii="Tahoma" w:hAnsi="Tahoma" w:cs="Tahoma"/>
        </w:rPr>
        <w:t>Aqueous (display pH)</w:t>
      </w:r>
    </w:p>
    <w:p w14:paraId="7BDB9E0D" w14:textId="77777777" w:rsidR="00E45043" w:rsidRPr="006463C3" w:rsidRDefault="00E45043" w:rsidP="00E45043">
      <w:pPr>
        <w:numPr>
          <w:ilvl w:val="0"/>
          <w:numId w:val="36"/>
        </w:numPr>
        <w:tabs>
          <w:tab w:val="clear" w:pos="720"/>
          <w:tab w:val="num" w:pos="1440"/>
        </w:tabs>
        <w:spacing w:after="0" w:line="240" w:lineRule="auto"/>
        <w:ind w:left="1440"/>
        <w:jc w:val="both"/>
        <w:rPr>
          <w:rFonts w:ascii="Tahoma" w:hAnsi="Tahoma" w:cs="Tahoma"/>
        </w:rPr>
      </w:pPr>
      <w:r w:rsidRPr="006463C3">
        <w:rPr>
          <w:rFonts w:ascii="Tahoma" w:hAnsi="Tahoma" w:cs="Tahoma"/>
        </w:rPr>
        <w:t>Heavy metals</w:t>
      </w:r>
    </w:p>
    <w:p w14:paraId="334B58C7" w14:textId="77777777" w:rsidR="00E45043" w:rsidRDefault="00E45043" w:rsidP="00E45043">
      <w:pPr>
        <w:numPr>
          <w:ilvl w:val="0"/>
          <w:numId w:val="36"/>
        </w:numPr>
        <w:tabs>
          <w:tab w:val="clear" w:pos="720"/>
          <w:tab w:val="num" w:pos="1440"/>
        </w:tabs>
        <w:spacing w:after="0" w:line="240" w:lineRule="auto"/>
        <w:ind w:left="14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Solvent waste</w:t>
      </w:r>
    </w:p>
    <w:p w14:paraId="6C998E1A" w14:textId="77777777" w:rsidR="00E45043" w:rsidRDefault="00E45043" w:rsidP="00E45043">
      <w:pPr>
        <w:ind w:left="10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14:paraId="59ED640B" w14:textId="77777777" w:rsidR="00E45043" w:rsidRPr="00835301" w:rsidRDefault="00E45043" w:rsidP="00835301">
      <w:pPr>
        <w:numPr>
          <w:ilvl w:val="0"/>
          <w:numId w:val="36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Contact the College Store for empty containers and labels.</w:t>
      </w:r>
    </w:p>
    <w:p w14:paraId="0323E9B8" w14:textId="77777777" w:rsidR="00E45043" w:rsidRDefault="00E45043" w:rsidP="00E45043">
      <w:pPr>
        <w:numPr>
          <w:ilvl w:val="0"/>
          <w:numId w:val="36"/>
        </w:numPr>
        <w:spacing w:after="0" w:line="240" w:lineRule="auto"/>
        <w:jc w:val="both"/>
        <w:rPr>
          <w:rFonts w:ascii="Tahoma" w:hAnsi="Tahoma" w:cs="Tahoma"/>
        </w:rPr>
      </w:pPr>
      <w:r w:rsidRPr="006463C3">
        <w:rPr>
          <w:rFonts w:ascii="Tahoma" w:hAnsi="Tahoma" w:cs="Tahoma"/>
        </w:rPr>
        <w:t>Waste containers must be stored in their allocated area as shown in image below.</w:t>
      </w:r>
    </w:p>
    <w:p w14:paraId="13C9E4A7" w14:textId="77777777" w:rsidR="00E45043" w:rsidRDefault="00E45043" w:rsidP="00E45043">
      <w:pPr>
        <w:pStyle w:val="ListParagraph"/>
        <w:rPr>
          <w:rFonts w:ascii="Tahoma" w:hAnsi="Tahoma" w:cs="Tahoma"/>
        </w:rPr>
      </w:pPr>
      <w:r>
        <w:rPr>
          <w:rFonts w:ascii="Tahoma" w:hAnsi="Tahoma" w:cs="Tahoma"/>
          <w:noProof/>
          <w:lang w:eastAsia="en-AU"/>
        </w:rPr>
        <w:drawing>
          <wp:anchor distT="0" distB="0" distL="114300" distR="114300" simplePos="0" relativeHeight="251663360" behindDoc="1" locked="0" layoutInCell="1" allowOverlap="1" wp14:anchorId="55849946" wp14:editId="6C76FF2A">
            <wp:simplePos x="0" y="0"/>
            <wp:positionH relativeFrom="column">
              <wp:posOffset>220345</wp:posOffset>
            </wp:positionH>
            <wp:positionV relativeFrom="paragraph">
              <wp:posOffset>207010</wp:posOffset>
            </wp:positionV>
            <wp:extent cx="3451225" cy="2588260"/>
            <wp:effectExtent l="76200" t="76200" r="130175" b="135890"/>
            <wp:wrapTight wrapText="bothSides">
              <wp:wrapPolygon edited="0">
                <wp:start x="-238" y="-636"/>
                <wp:lineTo x="-477" y="-477"/>
                <wp:lineTo x="-477" y="21939"/>
                <wp:lineTo x="-238" y="22575"/>
                <wp:lineTo x="22057" y="22575"/>
                <wp:lineTo x="22057" y="22416"/>
                <wp:lineTo x="22295" y="20031"/>
                <wp:lineTo x="22295" y="2067"/>
                <wp:lineTo x="22057" y="-318"/>
                <wp:lineTo x="22057" y="-636"/>
                <wp:lineTo x="-238" y="-636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960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1225" cy="258826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55A5F9" w14:textId="77777777" w:rsidR="00E45043" w:rsidRDefault="00E45043" w:rsidP="00E45043">
      <w:pPr>
        <w:numPr>
          <w:ilvl w:val="0"/>
          <w:numId w:val="0"/>
        </w:numPr>
        <w:spacing w:after="0" w:line="240" w:lineRule="auto"/>
        <w:ind w:left="720"/>
        <w:jc w:val="both"/>
        <w:rPr>
          <w:rFonts w:ascii="Tahoma" w:hAnsi="Tahoma" w:cs="Tahoma"/>
        </w:rPr>
      </w:pPr>
    </w:p>
    <w:p w14:paraId="47CD20FE" w14:textId="77777777" w:rsidR="00E45043" w:rsidRDefault="00E45043" w:rsidP="00E45043">
      <w:pPr>
        <w:jc w:val="center"/>
        <w:rPr>
          <w:rFonts w:ascii="Tahoma" w:hAnsi="Tahoma" w:cs="Tahoma"/>
        </w:rPr>
      </w:pPr>
    </w:p>
    <w:p w14:paraId="23777A74" w14:textId="77777777" w:rsidR="00E45043" w:rsidRDefault="00E45043" w:rsidP="00E45043">
      <w:pPr>
        <w:ind w:left="36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</w:p>
    <w:p w14:paraId="39A1873D" w14:textId="77777777" w:rsidR="00E45043" w:rsidRDefault="00E45043" w:rsidP="00E45043">
      <w:pPr>
        <w:ind w:left="360"/>
        <w:jc w:val="both"/>
        <w:rPr>
          <w:rFonts w:ascii="Tahoma" w:hAnsi="Tahoma" w:cs="Tahoma"/>
          <w:b/>
        </w:rPr>
      </w:pPr>
    </w:p>
    <w:p w14:paraId="04CDF380" w14:textId="77777777" w:rsidR="00E45043" w:rsidRDefault="00E45043" w:rsidP="00E45043">
      <w:pPr>
        <w:pStyle w:val="Heading1NoNumber"/>
      </w:pPr>
    </w:p>
    <w:p w14:paraId="6C031BC9" w14:textId="77777777" w:rsidR="00E45043" w:rsidRDefault="00E45043" w:rsidP="00E45043">
      <w:pPr>
        <w:pStyle w:val="Heading1NoNumber"/>
      </w:pPr>
    </w:p>
    <w:p w14:paraId="4E4DE741" w14:textId="77777777" w:rsidR="00E45043" w:rsidRDefault="00E45043" w:rsidP="00E45043">
      <w:pPr>
        <w:pStyle w:val="Heading1NoNumber"/>
      </w:pPr>
    </w:p>
    <w:p w14:paraId="1DAD7E8F" w14:textId="77777777" w:rsidR="00E45043" w:rsidRDefault="00E45043" w:rsidP="00E45043">
      <w:pPr>
        <w:pStyle w:val="Heading1NoNumber"/>
      </w:pPr>
    </w:p>
    <w:p w14:paraId="23DCF48A" w14:textId="77777777" w:rsidR="00E45043" w:rsidRDefault="00E45043" w:rsidP="00E45043">
      <w:pPr>
        <w:pStyle w:val="Heading1NoNumber"/>
      </w:pPr>
    </w:p>
    <w:p w14:paraId="6E9E1BA3" w14:textId="77777777" w:rsidR="00E45043" w:rsidRDefault="00E45043" w:rsidP="00E45043">
      <w:pPr>
        <w:pStyle w:val="Heading1NoNumber"/>
      </w:pPr>
    </w:p>
    <w:p w14:paraId="42971D52" w14:textId="77777777" w:rsidR="00E45043" w:rsidRDefault="00E45043" w:rsidP="00E45043">
      <w:pPr>
        <w:pStyle w:val="Heading1NoNumber"/>
      </w:pPr>
    </w:p>
    <w:p w14:paraId="41CFFD8B" w14:textId="77777777" w:rsidR="00E45043" w:rsidRDefault="00E45043" w:rsidP="00E45043">
      <w:pPr>
        <w:pStyle w:val="Heading1NoNumber"/>
      </w:pPr>
      <w:r>
        <w:t>Other Chemicals</w:t>
      </w:r>
    </w:p>
    <w:p w14:paraId="633E8CEB" w14:textId="77777777" w:rsidR="00E45043" w:rsidRDefault="00E45043" w:rsidP="00E45043">
      <w:pPr>
        <w:numPr>
          <w:ilvl w:val="0"/>
          <w:numId w:val="0"/>
        </w:numPr>
        <w:rPr>
          <w:rFonts w:ascii="Tahoma" w:hAnsi="Tahoma" w:cs="Tahoma"/>
        </w:rPr>
      </w:pPr>
      <w:r w:rsidRPr="00E45043">
        <w:rPr>
          <w:rFonts w:ascii="Tahoma" w:hAnsi="Tahoma" w:cs="Tahoma"/>
        </w:rPr>
        <w:t>All other chemicals must display either their original commercial labelling or as a minimum:</w:t>
      </w:r>
    </w:p>
    <w:p w14:paraId="71B101E3" w14:textId="77777777" w:rsidR="00E45043" w:rsidRPr="009D1630" w:rsidRDefault="00E45043" w:rsidP="00E45043">
      <w:pPr>
        <w:pStyle w:val="ListParagraph"/>
        <w:numPr>
          <w:ilvl w:val="0"/>
          <w:numId w:val="39"/>
        </w:numPr>
        <w:spacing w:after="0" w:line="240" w:lineRule="auto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chemical </w:t>
      </w:r>
      <w:r w:rsidRPr="009D1630">
        <w:rPr>
          <w:rFonts w:ascii="Tahoma" w:hAnsi="Tahoma" w:cs="Tahoma"/>
        </w:rPr>
        <w:t xml:space="preserve">name, </w:t>
      </w:r>
    </w:p>
    <w:p w14:paraId="2EA25E99" w14:textId="77777777" w:rsidR="00E45043" w:rsidRDefault="00E45043" w:rsidP="00E45043">
      <w:pPr>
        <w:numPr>
          <w:ilvl w:val="0"/>
          <w:numId w:val="36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dangerous good class/ GHS and CAS number,</w:t>
      </w:r>
    </w:p>
    <w:p w14:paraId="2613D43F" w14:textId="77777777" w:rsidR="00E45043" w:rsidRDefault="00E45043" w:rsidP="00E45043">
      <w:pPr>
        <w:numPr>
          <w:ilvl w:val="0"/>
          <w:numId w:val="36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origin – i.e. where the chemical came from e.g. the Building and lab/room number.</w:t>
      </w:r>
    </w:p>
    <w:p w14:paraId="61C2455C" w14:textId="2C27D4FC" w:rsidR="00BF02A5" w:rsidRDefault="00BF02A5" w:rsidP="00B10034">
      <w:pPr>
        <w:numPr>
          <w:ilvl w:val="0"/>
          <w:numId w:val="0"/>
        </w:numPr>
      </w:pPr>
    </w:p>
    <w:p w14:paraId="0F22A297" w14:textId="441126AE" w:rsidR="00B10034" w:rsidRDefault="00B10034" w:rsidP="00B10034">
      <w:pPr>
        <w:numPr>
          <w:ilvl w:val="0"/>
          <w:numId w:val="0"/>
        </w:numPr>
      </w:pPr>
      <w:r>
        <w:t>If you require any further details on the above procedures, contact CSE Store staff via email or phone</w:t>
      </w:r>
    </w:p>
    <w:p w14:paraId="53975BE1" w14:textId="11B8EA72" w:rsidR="00B10034" w:rsidRDefault="00B10034" w:rsidP="00B10034">
      <w:pPr>
        <w:numPr>
          <w:ilvl w:val="0"/>
          <w:numId w:val="0"/>
        </w:numPr>
      </w:pPr>
      <w:hyperlink r:id="rId12" w:history="1">
        <w:r w:rsidRPr="00B509F0">
          <w:rPr>
            <w:rStyle w:val="Hyperlink"/>
          </w:rPr>
          <w:t>cse.store@flinders.edu.au</w:t>
        </w:r>
      </w:hyperlink>
      <w:r>
        <w:t xml:space="preserve"> / ext. 13993 or </w:t>
      </w:r>
      <w:bookmarkStart w:id="1" w:name="_GoBack"/>
      <w:bookmarkEnd w:id="1"/>
      <w:r>
        <w:t>12167</w:t>
      </w:r>
    </w:p>
    <w:sectPr w:rsidR="00B10034" w:rsidSect="002A55F1">
      <w:headerReference w:type="default" r:id="rId13"/>
      <w:footerReference w:type="default" r:id="rId14"/>
      <w:pgSz w:w="11906" w:h="16838" w:code="9"/>
      <w:pgMar w:top="1361" w:right="851" w:bottom="1474" w:left="1503" w:header="624" w:footer="822" w:gutter="0"/>
      <w:cols w:space="22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AA61C9" w14:textId="77777777" w:rsidR="00E45043" w:rsidRPr="000D4EDE" w:rsidRDefault="00E45043" w:rsidP="000D4EDE">
      <w:r>
        <w:separator/>
      </w:r>
    </w:p>
  </w:endnote>
  <w:endnote w:type="continuationSeparator" w:id="0">
    <w:p w14:paraId="7F65E204" w14:textId="77777777" w:rsidR="00E45043" w:rsidRPr="000D4EDE" w:rsidRDefault="00E45043" w:rsidP="000D4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 Veolia W2 ExtraLight">
    <w:panose1 w:val="00000000000000000000"/>
    <w:charset w:val="00"/>
    <w:family w:val="swiss"/>
    <w:notTrueType/>
    <w:pitch w:val="variable"/>
    <w:sig w:usb0="A00002BF" w:usb1="5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F35D2" w14:textId="77777777" w:rsidR="0075002D" w:rsidRDefault="0075002D" w:rsidP="0075002D">
    <w:pPr>
      <w:pStyle w:val="Footer"/>
      <w:numPr>
        <w:ilvl w:val="0"/>
        <w:numId w:val="0"/>
      </w:numPr>
      <w:rPr>
        <w:noProof/>
      </w:rPr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5BD45628" wp14:editId="7BFA171E">
          <wp:simplePos x="0" y="0"/>
          <wp:positionH relativeFrom="margin">
            <wp:posOffset>4695897</wp:posOffset>
          </wp:positionH>
          <wp:positionV relativeFrom="page">
            <wp:posOffset>10023894</wp:posOffset>
          </wp:positionV>
          <wp:extent cx="1371600" cy="672465"/>
          <wp:effectExtent l="0" t="0" r="0" b="0"/>
          <wp:wrapNone/>
          <wp:docPr id="1" name="Picture 1" descr="flinders.edu.au" title="flinders.edu.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Flinders-Foot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8501"/>
                  <a:stretch/>
                </pic:blipFill>
                <pic:spPr bwMode="auto">
                  <a:xfrm>
                    <a:off x="0" y="0"/>
                    <a:ext cx="1371600" cy="6724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606AD2" w14:textId="77777777" w:rsidR="00734F9E" w:rsidRDefault="0075002D" w:rsidP="0075002D">
    <w:pPr>
      <w:pStyle w:val="Cricos"/>
      <w:framePr w:wrap="around"/>
    </w:pPr>
    <w:r>
      <w:t>CRICOS No. 00114A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E85E12" w14:textId="77777777" w:rsidR="00E45043" w:rsidRPr="000D4EDE" w:rsidRDefault="00E45043" w:rsidP="000D4EDE">
      <w:r>
        <w:separator/>
      </w:r>
    </w:p>
  </w:footnote>
  <w:footnote w:type="continuationSeparator" w:id="0">
    <w:p w14:paraId="68A06D93" w14:textId="77777777" w:rsidR="00E45043" w:rsidRPr="000D4EDE" w:rsidRDefault="00E45043" w:rsidP="000D4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05FE7" w14:textId="77777777" w:rsidR="00904B3A" w:rsidRDefault="00904B3A" w:rsidP="00904B3A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79CD01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EFFDA"/>
    <w:lvl w:ilvl="0">
      <w:start w:val="1"/>
      <w:numFmt w:val="decimal"/>
      <w:lvlText w:val="%1)"/>
      <w:lvlJc w:val="left"/>
      <w:pPr>
        <w:ind w:left="1209" w:hanging="360"/>
      </w:pPr>
    </w:lvl>
  </w:abstractNum>
  <w:abstractNum w:abstractNumId="2" w15:restartNumberingAfterBreak="0">
    <w:nsid w:val="FFFFFF7E"/>
    <w:multiLevelType w:val="singleLevel"/>
    <w:tmpl w:val="E8D6DD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1654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8063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EE39B6"/>
    <w:lvl w:ilvl="0">
      <w:start w:val="1"/>
      <w:numFmt w:val="bullet"/>
      <w:lvlText w:val=""/>
      <w:lvlJc w:val="left"/>
      <w:pPr>
        <w:ind w:left="1209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B9634E0"/>
    <w:lvl w:ilvl="0">
      <w:start w:val="1"/>
      <w:numFmt w:val="bullet"/>
      <w:lvlText w:val="–"/>
      <w:lvlJc w:val="left"/>
      <w:pPr>
        <w:ind w:left="926" w:hanging="360"/>
      </w:pPr>
      <w:rPr>
        <w:rFonts w:ascii="TheSans Veolia W2 ExtraLight" w:hAnsi="TheSans Veolia W2 ExtraLight" w:hint="default"/>
      </w:rPr>
    </w:lvl>
  </w:abstractNum>
  <w:abstractNum w:abstractNumId="7" w15:restartNumberingAfterBreak="0">
    <w:nsid w:val="FFFFFF83"/>
    <w:multiLevelType w:val="singleLevel"/>
    <w:tmpl w:val="4CC48C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92ED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827B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</w:abstractNum>
  <w:abstractNum w:abstractNumId="10" w15:restartNumberingAfterBreak="0">
    <w:nsid w:val="06983867"/>
    <w:multiLevelType w:val="multilevel"/>
    <w:tmpl w:val="B3B0ED64"/>
    <w:styleLink w:val="AppendixList"/>
    <w:lvl w:ilvl="0">
      <w:start w:val="1"/>
      <w:numFmt w:val="upperLetter"/>
      <w:suff w:val="space"/>
      <w:lvlText w:val="Appendix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: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17210C86"/>
    <w:multiLevelType w:val="hybridMultilevel"/>
    <w:tmpl w:val="9766CF56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E1E23EE"/>
    <w:multiLevelType w:val="multilevel"/>
    <w:tmpl w:val="992E0F54"/>
    <w:styleLink w:val="CustomHeadingList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F0A6A75"/>
    <w:multiLevelType w:val="multilevel"/>
    <w:tmpl w:val="DFDC7920"/>
    <w:styleLink w:val="General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  <w:color w:val="000000" w:themeColor="text1"/>
      </w:rPr>
    </w:lvl>
    <w:lvl w:ilvl="2">
      <w:start w:val="1"/>
      <w:numFmt w:val="bullet"/>
      <w:lvlText w:val="-"/>
      <w:lvlJc w:val="left"/>
      <w:pPr>
        <w:ind w:left="1077" w:hanging="357"/>
      </w:pPr>
      <w:rPr>
        <w:rFonts w:ascii="Arial" w:hAnsi="Arial" w:hint="default"/>
      </w:rPr>
    </w:lvl>
    <w:lvl w:ilvl="3">
      <w:start w:val="1"/>
      <w:numFmt w:val="bullet"/>
      <w:lvlText w:val=""/>
      <w:lvlJc w:val="left"/>
      <w:pPr>
        <w:ind w:left="1435" w:hanging="358"/>
      </w:pPr>
      <w:rPr>
        <w:rFonts w:ascii="Wingdings" w:hAnsi="Wingdings" w:hint="default"/>
        <w:color w:val="auto"/>
      </w:rPr>
    </w:lvl>
    <w:lvl w:ilvl="4">
      <w:start w:val="1"/>
      <w:numFmt w:val="none"/>
      <w:lvlText w:val="Notes: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266C3831"/>
    <w:multiLevelType w:val="hybridMultilevel"/>
    <w:tmpl w:val="B9C8CCF6"/>
    <w:lvl w:ilvl="0" w:tplc="7F4E79E8">
      <w:start w:val="1"/>
      <w:numFmt w:val="bullet"/>
      <w:lvlText w:val=""/>
      <w:lvlJc w:val="left"/>
      <w:pPr>
        <w:ind w:left="1077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AF70DE2"/>
    <w:multiLevelType w:val="hybridMultilevel"/>
    <w:tmpl w:val="97E80D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4F791F"/>
    <w:multiLevelType w:val="hybridMultilevel"/>
    <w:tmpl w:val="F1C24B26"/>
    <w:lvl w:ilvl="0" w:tplc="678E102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32B50F3D"/>
    <w:multiLevelType w:val="hybridMultilevel"/>
    <w:tmpl w:val="9CACE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8564EA"/>
    <w:multiLevelType w:val="multilevel"/>
    <w:tmpl w:val="A52C2AA8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6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1773C6F"/>
    <w:multiLevelType w:val="hybridMultilevel"/>
    <w:tmpl w:val="4D3EB4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F148C1"/>
    <w:multiLevelType w:val="multilevel"/>
    <w:tmpl w:val="431CFD06"/>
    <w:lvl w:ilvl="0">
      <w:start w:val="1"/>
      <w:numFmt w:val="bullet"/>
      <w:pStyle w:val="ListBullet"/>
      <w:lvlText w:val=""/>
      <w:lvlJc w:val="left"/>
      <w:pPr>
        <w:tabs>
          <w:tab w:val="num" w:pos="241"/>
        </w:tabs>
        <w:ind w:left="241" w:hanging="241"/>
      </w:pPr>
      <w:rPr>
        <w:rFonts w:ascii="Symbol" w:hAnsi="Symbol" w:hint="default"/>
        <w:color w:val="000000" w:themeColor="text1"/>
        <w:sz w:val="16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476"/>
        </w:tabs>
        <w:ind w:left="476" w:hanging="238"/>
      </w:pPr>
      <w:rPr>
        <w:rFonts w:ascii="Symbol" w:hAnsi="Symbol" w:hint="default"/>
        <w:color w:val="000000" w:themeColor="text1"/>
        <w:sz w:val="16"/>
      </w:rPr>
    </w:lvl>
    <w:lvl w:ilvl="2">
      <w:start w:val="1"/>
      <w:numFmt w:val="bullet"/>
      <w:pStyle w:val="ListBullet3"/>
      <w:lvlText w:val="-"/>
      <w:lvlJc w:val="left"/>
      <w:pPr>
        <w:tabs>
          <w:tab w:val="num" w:pos="476"/>
        </w:tabs>
        <w:ind w:left="476" w:hanging="238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FF000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440839EF"/>
    <w:multiLevelType w:val="hybridMultilevel"/>
    <w:tmpl w:val="E9725768"/>
    <w:lvl w:ilvl="0" w:tplc="C2A6D20A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46446692"/>
    <w:multiLevelType w:val="hybridMultilevel"/>
    <w:tmpl w:val="C7408A2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0445F4"/>
    <w:multiLevelType w:val="multilevel"/>
    <w:tmpl w:val="95763920"/>
    <w:styleLink w:val="Lists"/>
    <w:lvl w:ilvl="0">
      <w:start w:val="1"/>
      <w:numFmt w:val="none"/>
      <w:pStyle w:val="Norma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Number"/>
      <w:lvlText w:val="%2."/>
      <w:lvlJc w:val="left"/>
      <w:pPr>
        <w:tabs>
          <w:tab w:val="num" w:pos="238"/>
        </w:tabs>
        <w:ind w:left="238" w:hanging="238"/>
      </w:pPr>
      <w:rPr>
        <w:rFonts w:hint="default"/>
      </w:rPr>
    </w:lvl>
    <w:lvl w:ilvl="2">
      <w:start w:val="1"/>
      <w:numFmt w:val="lowerLetter"/>
      <w:pStyle w:val="ListNumber2"/>
      <w:lvlText w:val="%3."/>
      <w:lvlJc w:val="left"/>
      <w:pPr>
        <w:tabs>
          <w:tab w:val="num" w:pos="476"/>
        </w:tabs>
        <w:ind w:left="476" w:hanging="238"/>
      </w:pPr>
      <w:rPr>
        <w:rFonts w:hint="default"/>
      </w:rPr>
    </w:lvl>
    <w:lvl w:ilvl="3">
      <w:start w:val="1"/>
      <w:numFmt w:val="lowerRoman"/>
      <w:pStyle w:val="ListNumber3"/>
      <w:lvlText w:val="%4."/>
      <w:lvlJc w:val="left"/>
      <w:pPr>
        <w:tabs>
          <w:tab w:val="num" w:pos="714"/>
        </w:tabs>
        <w:ind w:left="714" w:hanging="238"/>
      </w:pPr>
      <w:rPr>
        <w:rFonts w:hint="default"/>
      </w:rPr>
    </w:lvl>
    <w:lvl w:ilvl="4">
      <w:start w:val="1"/>
      <w:numFmt w:val="upperLetter"/>
      <w:pStyle w:val="ListNumber4"/>
      <w:lvlText w:val="%5."/>
      <w:lvlJc w:val="left"/>
      <w:pPr>
        <w:tabs>
          <w:tab w:val="num" w:pos="953"/>
        </w:tabs>
        <w:ind w:left="953" w:hanging="239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5A426B28"/>
    <w:multiLevelType w:val="multilevel"/>
    <w:tmpl w:val="88E67880"/>
    <w:styleLink w:val="MultiLevelheadinglist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hanging="720"/>
      </w:pPr>
      <w:rPr>
        <w:rFonts w:hint="default"/>
      </w:rPr>
    </w:lvl>
  </w:abstractNum>
  <w:abstractNum w:abstractNumId="25" w15:restartNumberingAfterBreak="0">
    <w:nsid w:val="5DDE4EE4"/>
    <w:multiLevelType w:val="multilevel"/>
    <w:tmpl w:val="95763920"/>
    <w:numStyleLink w:val="Lists"/>
  </w:abstractNum>
  <w:abstractNum w:abstractNumId="26" w15:restartNumberingAfterBreak="0">
    <w:nsid w:val="5F9767F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4363A73"/>
    <w:multiLevelType w:val="multilevel"/>
    <w:tmpl w:val="0B7AC5B6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%1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Appendix %4: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77" w:hanging="357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1077" w:hanging="357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66522948"/>
    <w:multiLevelType w:val="hybridMultilevel"/>
    <w:tmpl w:val="DC762AC0"/>
    <w:lvl w:ilvl="0" w:tplc="87D44D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94C3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3AB1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EEB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DCA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4E1D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925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A00F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4C5F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72D81143"/>
    <w:multiLevelType w:val="hybridMultilevel"/>
    <w:tmpl w:val="DA0ECEA2"/>
    <w:lvl w:ilvl="0" w:tplc="90FA7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8E6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FA61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7A77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70D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20F8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F49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C65F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AA27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4"/>
  </w:num>
  <w:num w:numId="2">
    <w:abstractNumId w:val="16"/>
  </w:num>
  <w:num w:numId="3">
    <w:abstractNumId w:val="9"/>
  </w:num>
  <w:num w:numId="4">
    <w:abstractNumId w:val="7"/>
  </w:num>
  <w:num w:numId="5">
    <w:abstractNumId w:val="8"/>
  </w:num>
  <w:num w:numId="6">
    <w:abstractNumId w:val="9"/>
  </w:num>
  <w:num w:numId="7">
    <w:abstractNumId w:val="9"/>
  </w:num>
  <w:num w:numId="8">
    <w:abstractNumId w:val="3"/>
  </w:num>
  <w:num w:numId="9">
    <w:abstractNumId w:val="2"/>
  </w:num>
  <w:num w:numId="10">
    <w:abstractNumId w:val="23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28"/>
  </w:num>
  <w:num w:numId="16">
    <w:abstractNumId w:val="29"/>
  </w:num>
  <w:num w:numId="17">
    <w:abstractNumId w:val="6"/>
  </w:num>
  <w:num w:numId="18">
    <w:abstractNumId w:val="5"/>
  </w:num>
  <w:num w:numId="19">
    <w:abstractNumId w:val="1"/>
  </w:num>
  <w:num w:numId="20">
    <w:abstractNumId w:val="21"/>
  </w:num>
  <w:num w:numId="21">
    <w:abstractNumId w:val="4"/>
  </w:num>
  <w:num w:numId="22">
    <w:abstractNumId w:val="0"/>
  </w:num>
  <w:num w:numId="23">
    <w:abstractNumId w:val="13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2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10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17"/>
  </w:num>
  <w:num w:numId="35">
    <w:abstractNumId w:val="23"/>
  </w:num>
  <w:num w:numId="36">
    <w:abstractNumId w:val="22"/>
  </w:num>
  <w:num w:numId="37">
    <w:abstractNumId w:val="11"/>
  </w:num>
  <w:num w:numId="38">
    <w:abstractNumId w:val="15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ocumentProtection w:formatting="1" w:enforcement="0"/>
  <w:styleLockTheme/>
  <w:styleLockQFSet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043"/>
    <w:rsid w:val="00005D98"/>
    <w:rsid w:val="00011C96"/>
    <w:rsid w:val="000141B9"/>
    <w:rsid w:val="00026A3A"/>
    <w:rsid w:val="00034A19"/>
    <w:rsid w:val="00036F9E"/>
    <w:rsid w:val="000413B3"/>
    <w:rsid w:val="00057B71"/>
    <w:rsid w:val="0007202C"/>
    <w:rsid w:val="0007319C"/>
    <w:rsid w:val="000732AA"/>
    <w:rsid w:val="000733F2"/>
    <w:rsid w:val="000767DD"/>
    <w:rsid w:val="0008448A"/>
    <w:rsid w:val="00084F8B"/>
    <w:rsid w:val="00086D07"/>
    <w:rsid w:val="00086F71"/>
    <w:rsid w:val="00093915"/>
    <w:rsid w:val="000949AD"/>
    <w:rsid w:val="00095109"/>
    <w:rsid w:val="00096B0F"/>
    <w:rsid w:val="000A00EC"/>
    <w:rsid w:val="000A262F"/>
    <w:rsid w:val="000A490E"/>
    <w:rsid w:val="000A5989"/>
    <w:rsid w:val="000A64F5"/>
    <w:rsid w:val="000B04C5"/>
    <w:rsid w:val="000B63CA"/>
    <w:rsid w:val="000B752A"/>
    <w:rsid w:val="000C14D9"/>
    <w:rsid w:val="000C15C7"/>
    <w:rsid w:val="000D0064"/>
    <w:rsid w:val="000D4EDE"/>
    <w:rsid w:val="000E2460"/>
    <w:rsid w:val="000E43AC"/>
    <w:rsid w:val="00114319"/>
    <w:rsid w:val="00123576"/>
    <w:rsid w:val="00124B21"/>
    <w:rsid w:val="001327B8"/>
    <w:rsid w:val="00132C71"/>
    <w:rsid w:val="0013471B"/>
    <w:rsid w:val="001352D4"/>
    <w:rsid w:val="00157C98"/>
    <w:rsid w:val="001622AC"/>
    <w:rsid w:val="001653B6"/>
    <w:rsid w:val="00174B0F"/>
    <w:rsid w:val="0018235E"/>
    <w:rsid w:val="001A664F"/>
    <w:rsid w:val="001A6F9D"/>
    <w:rsid w:val="001B2DB7"/>
    <w:rsid w:val="001D0C02"/>
    <w:rsid w:val="001E0F51"/>
    <w:rsid w:val="001E55BF"/>
    <w:rsid w:val="001E77DC"/>
    <w:rsid w:val="001F6E1A"/>
    <w:rsid w:val="001F780A"/>
    <w:rsid w:val="001F7917"/>
    <w:rsid w:val="00200613"/>
    <w:rsid w:val="00220550"/>
    <w:rsid w:val="002301A2"/>
    <w:rsid w:val="00236C2D"/>
    <w:rsid w:val="00240126"/>
    <w:rsid w:val="002435B8"/>
    <w:rsid w:val="00244826"/>
    <w:rsid w:val="00247ACA"/>
    <w:rsid w:val="00252E6A"/>
    <w:rsid w:val="00255F5F"/>
    <w:rsid w:val="0025782A"/>
    <w:rsid w:val="002661A6"/>
    <w:rsid w:val="00266C23"/>
    <w:rsid w:val="00286EAD"/>
    <w:rsid w:val="00292465"/>
    <w:rsid w:val="0029389B"/>
    <w:rsid w:val="002A2188"/>
    <w:rsid w:val="002A36F2"/>
    <w:rsid w:val="002A55F1"/>
    <w:rsid w:val="002A7D14"/>
    <w:rsid w:val="002B0913"/>
    <w:rsid w:val="002B28E4"/>
    <w:rsid w:val="002B7504"/>
    <w:rsid w:val="002C0D97"/>
    <w:rsid w:val="002C66D1"/>
    <w:rsid w:val="002C7065"/>
    <w:rsid w:val="002C7F4A"/>
    <w:rsid w:val="002D2804"/>
    <w:rsid w:val="002D4B6C"/>
    <w:rsid w:val="002F0C2C"/>
    <w:rsid w:val="00300655"/>
    <w:rsid w:val="00303D18"/>
    <w:rsid w:val="00304E68"/>
    <w:rsid w:val="00307ADD"/>
    <w:rsid w:val="003130CA"/>
    <w:rsid w:val="00320842"/>
    <w:rsid w:val="00324C16"/>
    <w:rsid w:val="00344128"/>
    <w:rsid w:val="003656B7"/>
    <w:rsid w:val="00370C29"/>
    <w:rsid w:val="00371F54"/>
    <w:rsid w:val="0037770C"/>
    <w:rsid w:val="00377C8B"/>
    <w:rsid w:val="00383A95"/>
    <w:rsid w:val="00385CA0"/>
    <w:rsid w:val="003A2EF0"/>
    <w:rsid w:val="003A3021"/>
    <w:rsid w:val="003A4808"/>
    <w:rsid w:val="003A627E"/>
    <w:rsid w:val="003A79EE"/>
    <w:rsid w:val="003B6E16"/>
    <w:rsid w:val="003C180A"/>
    <w:rsid w:val="003C1E25"/>
    <w:rsid w:val="003D27CB"/>
    <w:rsid w:val="003D329D"/>
    <w:rsid w:val="003E6BF6"/>
    <w:rsid w:val="003F0F0D"/>
    <w:rsid w:val="0040173E"/>
    <w:rsid w:val="0042449F"/>
    <w:rsid w:val="00431B82"/>
    <w:rsid w:val="0044447D"/>
    <w:rsid w:val="00463FA8"/>
    <w:rsid w:val="0046718A"/>
    <w:rsid w:val="00472CBC"/>
    <w:rsid w:val="00493DAA"/>
    <w:rsid w:val="00494335"/>
    <w:rsid w:val="004967A1"/>
    <w:rsid w:val="004A1F43"/>
    <w:rsid w:val="004A202D"/>
    <w:rsid w:val="004A2215"/>
    <w:rsid w:val="004B584E"/>
    <w:rsid w:val="004C1106"/>
    <w:rsid w:val="004C6D4B"/>
    <w:rsid w:val="004D796D"/>
    <w:rsid w:val="004E11D8"/>
    <w:rsid w:val="004E2269"/>
    <w:rsid w:val="004F3339"/>
    <w:rsid w:val="004F72A2"/>
    <w:rsid w:val="005026D4"/>
    <w:rsid w:val="00503A51"/>
    <w:rsid w:val="00512309"/>
    <w:rsid w:val="00534309"/>
    <w:rsid w:val="005423E4"/>
    <w:rsid w:val="00542522"/>
    <w:rsid w:val="0054526E"/>
    <w:rsid w:val="005476B5"/>
    <w:rsid w:val="00547BE9"/>
    <w:rsid w:val="005602DA"/>
    <w:rsid w:val="00573327"/>
    <w:rsid w:val="005A3F63"/>
    <w:rsid w:val="005A59D0"/>
    <w:rsid w:val="005B073E"/>
    <w:rsid w:val="005B227F"/>
    <w:rsid w:val="005B7801"/>
    <w:rsid w:val="005C3C2A"/>
    <w:rsid w:val="005C3D6E"/>
    <w:rsid w:val="005C5891"/>
    <w:rsid w:val="005D5FAE"/>
    <w:rsid w:val="005E56D4"/>
    <w:rsid w:val="005F29B7"/>
    <w:rsid w:val="00605E02"/>
    <w:rsid w:val="00606EB5"/>
    <w:rsid w:val="00617FDA"/>
    <w:rsid w:val="0062116F"/>
    <w:rsid w:val="00626087"/>
    <w:rsid w:val="00634E4C"/>
    <w:rsid w:val="00636B8B"/>
    <w:rsid w:val="00640B98"/>
    <w:rsid w:val="006427FE"/>
    <w:rsid w:val="00646198"/>
    <w:rsid w:val="006506C1"/>
    <w:rsid w:val="0065747A"/>
    <w:rsid w:val="006608A2"/>
    <w:rsid w:val="0066391B"/>
    <w:rsid w:val="0066674D"/>
    <w:rsid w:val="00666A78"/>
    <w:rsid w:val="006742EC"/>
    <w:rsid w:val="006769AD"/>
    <w:rsid w:val="00676C12"/>
    <w:rsid w:val="0069375D"/>
    <w:rsid w:val="0069407C"/>
    <w:rsid w:val="0069574E"/>
    <w:rsid w:val="006A1921"/>
    <w:rsid w:val="006A2303"/>
    <w:rsid w:val="006E0F72"/>
    <w:rsid w:val="006E121C"/>
    <w:rsid w:val="006F145A"/>
    <w:rsid w:val="006F27CB"/>
    <w:rsid w:val="006F359B"/>
    <w:rsid w:val="006F5865"/>
    <w:rsid w:val="00701EC6"/>
    <w:rsid w:val="00704B42"/>
    <w:rsid w:val="00706179"/>
    <w:rsid w:val="00710511"/>
    <w:rsid w:val="00714F78"/>
    <w:rsid w:val="007170F7"/>
    <w:rsid w:val="007253B8"/>
    <w:rsid w:val="00734F9E"/>
    <w:rsid w:val="00736E7D"/>
    <w:rsid w:val="0075002D"/>
    <w:rsid w:val="007509A6"/>
    <w:rsid w:val="00753F83"/>
    <w:rsid w:val="007541B0"/>
    <w:rsid w:val="0075469B"/>
    <w:rsid w:val="00755163"/>
    <w:rsid w:val="00756AAB"/>
    <w:rsid w:val="00757F63"/>
    <w:rsid w:val="007645AE"/>
    <w:rsid w:val="00764992"/>
    <w:rsid w:val="00766E4A"/>
    <w:rsid w:val="00775AA0"/>
    <w:rsid w:val="007770FA"/>
    <w:rsid w:val="00783CE7"/>
    <w:rsid w:val="00791738"/>
    <w:rsid w:val="00791780"/>
    <w:rsid w:val="007924C3"/>
    <w:rsid w:val="007A0DB3"/>
    <w:rsid w:val="007A0EB7"/>
    <w:rsid w:val="007C08B1"/>
    <w:rsid w:val="007C2CC2"/>
    <w:rsid w:val="007C38BD"/>
    <w:rsid w:val="007C5B0F"/>
    <w:rsid w:val="007C79AA"/>
    <w:rsid w:val="007D31DA"/>
    <w:rsid w:val="007D72C5"/>
    <w:rsid w:val="007E525D"/>
    <w:rsid w:val="007F0323"/>
    <w:rsid w:val="007F379E"/>
    <w:rsid w:val="007F471C"/>
    <w:rsid w:val="007F7B93"/>
    <w:rsid w:val="00800C90"/>
    <w:rsid w:val="008125F8"/>
    <w:rsid w:val="0082687D"/>
    <w:rsid w:val="00835301"/>
    <w:rsid w:val="00844B1D"/>
    <w:rsid w:val="00845843"/>
    <w:rsid w:val="008461B4"/>
    <w:rsid w:val="00846D34"/>
    <w:rsid w:val="008626ED"/>
    <w:rsid w:val="008637EC"/>
    <w:rsid w:val="00870BC6"/>
    <w:rsid w:val="0088036D"/>
    <w:rsid w:val="00881155"/>
    <w:rsid w:val="00882892"/>
    <w:rsid w:val="00885A14"/>
    <w:rsid w:val="0088689B"/>
    <w:rsid w:val="00890FA0"/>
    <w:rsid w:val="008947BF"/>
    <w:rsid w:val="008A214D"/>
    <w:rsid w:val="008A72D2"/>
    <w:rsid w:val="008A74A3"/>
    <w:rsid w:val="008B6868"/>
    <w:rsid w:val="008B6D24"/>
    <w:rsid w:val="008C459D"/>
    <w:rsid w:val="008C6A43"/>
    <w:rsid w:val="008D080C"/>
    <w:rsid w:val="008D6437"/>
    <w:rsid w:val="008D6EDF"/>
    <w:rsid w:val="008E0E97"/>
    <w:rsid w:val="008E3EF5"/>
    <w:rsid w:val="008F33B5"/>
    <w:rsid w:val="00904B3A"/>
    <w:rsid w:val="00906799"/>
    <w:rsid w:val="00922193"/>
    <w:rsid w:val="00924152"/>
    <w:rsid w:val="009271F3"/>
    <w:rsid w:val="0093194D"/>
    <w:rsid w:val="009328E3"/>
    <w:rsid w:val="00934C3F"/>
    <w:rsid w:val="009417AE"/>
    <w:rsid w:val="00945B3F"/>
    <w:rsid w:val="00950DCB"/>
    <w:rsid w:val="00952D4C"/>
    <w:rsid w:val="00960246"/>
    <w:rsid w:val="00960630"/>
    <w:rsid w:val="00963B37"/>
    <w:rsid w:val="009720E1"/>
    <w:rsid w:val="00974F0E"/>
    <w:rsid w:val="00975CD7"/>
    <w:rsid w:val="00985E70"/>
    <w:rsid w:val="009979F4"/>
    <w:rsid w:val="009A45B2"/>
    <w:rsid w:val="009A5585"/>
    <w:rsid w:val="009A59D5"/>
    <w:rsid w:val="009A7C67"/>
    <w:rsid w:val="009D2DDD"/>
    <w:rsid w:val="009E4AA1"/>
    <w:rsid w:val="009F4966"/>
    <w:rsid w:val="00A10DA6"/>
    <w:rsid w:val="00A13229"/>
    <w:rsid w:val="00A151E9"/>
    <w:rsid w:val="00A15DBB"/>
    <w:rsid w:val="00A259F2"/>
    <w:rsid w:val="00A33802"/>
    <w:rsid w:val="00A37E51"/>
    <w:rsid w:val="00A53690"/>
    <w:rsid w:val="00A62D31"/>
    <w:rsid w:val="00A63380"/>
    <w:rsid w:val="00A865C7"/>
    <w:rsid w:val="00A97E3B"/>
    <w:rsid w:val="00AA20A1"/>
    <w:rsid w:val="00AA3CD9"/>
    <w:rsid w:val="00AA41F2"/>
    <w:rsid w:val="00AB039E"/>
    <w:rsid w:val="00AB4206"/>
    <w:rsid w:val="00AC7E54"/>
    <w:rsid w:val="00AE7B98"/>
    <w:rsid w:val="00AF129F"/>
    <w:rsid w:val="00B10034"/>
    <w:rsid w:val="00B12DC9"/>
    <w:rsid w:val="00B13F84"/>
    <w:rsid w:val="00B14604"/>
    <w:rsid w:val="00B15ABA"/>
    <w:rsid w:val="00B15D1A"/>
    <w:rsid w:val="00B161E6"/>
    <w:rsid w:val="00B34339"/>
    <w:rsid w:val="00B372BD"/>
    <w:rsid w:val="00B42B2F"/>
    <w:rsid w:val="00B44900"/>
    <w:rsid w:val="00B472E1"/>
    <w:rsid w:val="00B50E65"/>
    <w:rsid w:val="00B52821"/>
    <w:rsid w:val="00B71170"/>
    <w:rsid w:val="00B80BCE"/>
    <w:rsid w:val="00B81740"/>
    <w:rsid w:val="00B85D7B"/>
    <w:rsid w:val="00B900EA"/>
    <w:rsid w:val="00B91069"/>
    <w:rsid w:val="00B92842"/>
    <w:rsid w:val="00BA2713"/>
    <w:rsid w:val="00BA4C61"/>
    <w:rsid w:val="00BB22FA"/>
    <w:rsid w:val="00BC4081"/>
    <w:rsid w:val="00BD12A1"/>
    <w:rsid w:val="00BD7B83"/>
    <w:rsid w:val="00BF02A5"/>
    <w:rsid w:val="00BF17C6"/>
    <w:rsid w:val="00BF5B3D"/>
    <w:rsid w:val="00BF6C6A"/>
    <w:rsid w:val="00C00FDA"/>
    <w:rsid w:val="00C02EB9"/>
    <w:rsid w:val="00C04E4B"/>
    <w:rsid w:val="00C11B56"/>
    <w:rsid w:val="00C16045"/>
    <w:rsid w:val="00C62BF5"/>
    <w:rsid w:val="00C636DA"/>
    <w:rsid w:val="00C67E22"/>
    <w:rsid w:val="00C72271"/>
    <w:rsid w:val="00C81356"/>
    <w:rsid w:val="00C87DA0"/>
    <w:rsid w:val="00C973D8"/>
    <w:rsid w:val="00CA6FF9"/>
    <w:rsid w:val="00CB4238"/>
    <w:rsid w:val="00CB5938"/>
    <w:rsid w:val="00CB6C4A"/>
    <w:rsid w:val="00CC1A64"/>
    <w:rsid w:val="00CC34EB"/>
    <w:rsid w:val="00CC66EA"/>
    <w:rsid w:val="00CD3C17"/>
    <w:rsid w:val="00CE1F9C"/>
    <w:rsid w:val="00CE2E48"/>
    <w:rsid w:val="00CF6672"/>
    <w:rsid w:val="00CF6F5B"/>
    <w:rsid w:val="00D021F7"/>
    <w:rsid w:val="00D0272C"/>
    <w:rsid w:val="00D069C7"/>
    <w:rsid w:val="00D078A2"/>
    <w:rsid w:val="00D21123"/>
    <w:rsid w:val="00D26BB7"/>
    <w:rsid w:val="00D367EB"/>
    <w:rsid w:val="00D45954"/>
    <w:rsid w:val="00D461C2"/>
    <w:rsid w:val="00D61AAE"/>
    <w:rsid w:val="00D64CB8"/>
    <w:rsid w:val="00D72FD8"/>
    <w:rsid w:val="00D874C4"/>
    <w:rsid w:val="00D9697A"/>
    <w:rsid w:val="00DA1A72"/>
    <w:rsid w:val="00DA4C48"/>
    <w:rsid w:val="00DA727D"/>
    <w:rsid w:val="00DB53A7"/>
    <w:rsid w:val="00DC4F10"/>
    <w:rsid w:val="00DD170F"/>
    <w:rsid w:val="00DE0A8A"/>
    <w:rsid w:val="00DE4C36"/>
    <w:rsid w:val="00DF6E54"/>
    <w:rsid w:val="00E04228"/>
    <w:rsid w:val="00E04457"/>
    <w:rsid w:val="00E04BBC"/>
    <w:rsid w:val="00E10450"/>
    <w:rsid w:val="00E1478E"/>
    <w:rsid w:val="00E159D7"/>
    <w:rsid w:val="00E21653"/>
    <w:rsid w:val="00E2414E"/>
    <w:rsid w:val="00E26830"/>
    <w:rsid w:val="00E40B36"/>
    <w:rsid w:val="00E45043"/>
    <w:rsid w:val="00E456BE"/>
    <w:rsid w:val="00E51672"/>
    <w:rsid w:val="00E55EE5"/>
    <w:rsid w:val="00E625B3"/>
    <w:rsid w:val="00E6315B"/>
    <w:rsid w:val="00E64743"/>
    <w:rsid w:val="00E7257D"/>
    <w:rsid w:val="00E728CB"/>
    <w:rsid w:val="00E7336F"/>
    <w:rsid w:val="00E84A6B"/>
    <w:rsid w:val="00E92385"/>
    <w:rsid w:val="00E96DEA"/>
    <w:rsid w:val="00EA1585"/>
    <w:rsid w:val="00EA48AE"/>
    <w:rsid w:val="00EB09E2"/>
    <w:rsid w:val="00EB74A5"/>
    <w:rsid w:val="00EE0126"/>
    <w:rsid w:val="00EF2A15"/>
    <w:rsid w:val="00EF3E99"/>
    <w:rsid w:val="00EF5BFD"/>
    <w:rsid w:val="00F01C6F"/>
    <w:rsid w:val="00F06EE2"/>
    <w:rsid w:val="00F074DC"/>
    <w:rsid w:val="00F22103"/>
    <w:rsid w:val="00F24F8F"/>
    <w:rsid w:val="00F307E0"/>
    <w:rsid w:val="00F34D63"/>
    <w:rsid w:val="00F37E96"/>
    <w:rsid w:val="00F57F7A"/>
    <w:rsid w:val="00F62D33"/>
    <w:rsid w:val="00F6570B"/>
    <w:rsid w:val="00F67615"/>
    <w:rsid w:val="00F76C98"/>
    <w:rsid w:val="00F804CD"/>
    <w:rsid w:val="00F80750"/>
    <w:rsid w:val="00F83ABD"/>
    <w:rsid w:val="00F85F59"/>
    <w:rsid w:val="00F86717"/>
    <w:rsid w:val="00F86DD4"/>
    <w:rsid w:val="00F96366"/>
    <w:rsid w:val="00FA2A09"/>
    <w:rsid w:val="00FA3CEC"/>
    <w:rsid w:val="00FA4793"/>
    <w:rsid w:val="00FA7DD7"/>
    <w:rsid w:val="00FB4CF2"/>
    <w:rsid w:val="00FB7D15"/>
    <w:rsid w:val="00FC6B03"/>
    <w:rsid w:val="00FD06D5"/>
    <w:rsid w:val="00FE1629"/>
    <w:rsid w:val="00FE419E"/>
    <w:rsid w:val="00FF0884"/>
    <w:rsid w:val="00FF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A55635F"/>
  <w15:docId w15:val="{856421D4-E929-44C3-91BB-882CFA3F6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color w:val="000000"/>
        <w:lang w:val="en-AU" w:eastAsia="en-US" w:bidi="ar-SA"/>
      </w:rPr>
    </w:rPrDefault>
    <w:pPrDefault>
      <w:pPr>
        <w:spacing w:after="240" w:line="252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locked="0" w:semiHidden="1" w:uiPriority="9" w:unhideWhenUsed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unhideWhenUsed="1"/>
    <w:lsdException w:name="annotation text" w:semiHidden="1" w:unhideWhenUsed="1"/>
    <w:lsdException w:name="header" w:locked="0" w:uiPriority="0" w:unhideWhenUsed="1"/>
    <w:lsdException w:name="footer" w:locked="0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0" w:unhideWhenUsed="1"/>
    <w:lsdException w:name="endnote text" w:locked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nhideWhenUsed="1" w:qFormat="1"/>
    <w:lsdException w:name="List Bullet 3" w:unhideWhenUsed="1" w:qFormat="1"/>
    <w:lsdException w:name="List Bullet 4" w:semiHidden="1" w:qFormat="1"/>
    <w:lsdException w:name="List Bullet 5" w:semiHidden="1" w:unhideWhenUsed="1"/>
    <w:lsdException w:name="List Number 2" w:unhideWhenUsed="1" w:qFormat="1"/>
    <w:lsdException w:name="List Number 3" w:unhideWhenUsed="1" w:qFormat="1"/>
    <w:lsdException w:name="List Number 4" w:unhideWhenUsed="1" w:qFormat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0" w:unhideWhenUsed="1"/>
    <w:lsdException w:name="FollowedHyperlink" w:locked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locked="0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qFormat/>
    <w:rsid w:val="0075002D"/>
    <w:pPr>
      <w:numPr>
        <w:numId w:val="35"/>
      </w:numPr>
    </w:pPr>
  </w:style>
  <w:style w:type="paragraph" w:styleId="Heading1">
    <w:name w:val="heading 1"/>
    <w:basedOn w:val="Normal"/>
    <w:next w:val="Normal"/>
    <w:link w:val="Heading1Char"/>
    <w:uiPriority w:val="9"/>
    <w:qFormat/>
    <w:rsid w:val="00FA4793"/>
    <w:pPr>
      <w:keepNext/>
      <w:keepLines/>
      <w:numPr>
        <w:numId w:val="28"/>
      </w:numPr>
      <w:spacing w:after="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C3D6E"/>
    <w:pPr>
      <w:keepNext/>
      <w:keepLines/>
      <w:numPr>
        <w:ilvl w:val="1"/>
        <w:numId w:val="28"/>
      </w:numPr>
      <w:spacing w:after="80"/>
      <w:outlineLvl w:val="1"/>
    </w:pPr>
    <w:rPr>
      <w:rFonts w:asciiTheme="majorHAnsi" w:eastAsiaTheme="majorEastAsia" w:hAnsiTheme="majorHAnsi" w:cstheme="majorBidi"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125F8"/>
    <w:pPr>
      <w:keepNext/>
      <w:keepLines/>
      <w:numPr>
        <w:ilvl w:val="2"/>
        <w:numId w:val="28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8125F8"/>
    <w:pPr>
      <w:keepNext/>
      <w:keepLines/>
      <w:spacing w:before="120" w:after="60" w:line="216" w:lineRule="atLeast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255F5F"/>
    <w:pPr>
      <w:keepNext/>
      <w:keepLines/>
      <w:spacing w:before="120" w:after="60"/>
      <w:outlineLvl w:val="4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255F5F"/>
    <w:pPr>
      <w:keepNext/>
      <w:keepLines/>
      <w:spacing w:before="120" w:after="6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255F5F"/>
    <w:pPr>
      <w:keepNext/>
      <w:keepLines/>
      <w:spacing w:before="120" w:after="6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255F5F"/>
    <w:pPr>
      <w:keepNext/>
      <w:keepLines/>
      <w:spacing w:before="120" w:after="60"/>
      <w:outlineLvl w:val="7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255F5F"/>
    <w:pPr>
      <w:keepNext/>
      <w:keepLines/>
      <w:spacing w:before="120" w:after="60"/>
      <w:outlineLvl w:val="8"/>
    </w:pPr>
    <w:rPr>
      <w:rFonts w:asciiTheme="majorHAnsi" w:eastAsiaTheme="majorEastAsia" w:hAnsiTheme="majorHAnsi" w:cstheme="majorBidi"/>
      <w:b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4793"/>
    <w:rPr>
      <w:rFonts w:asciiTheme="majorHAnsi" w:eastAsiaTheme="majorEastAsia" w:hAnsiTheme="majorHAnsi" w:cstheme="majorBidi"/>
      <w:b/>
      <w:bCs/>
      <w:color w:val="000000" w:themeColor="text1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C3D6E"/>
    <w:rPr>
      <w:rFonts w:asciiTheme="majorHAnsi" w:eastAsiaTheme="majorEastAsia" w:hAnsiTheme="majorHAnsi" w:cstheme="majorBidi"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55F5F"/>
    <w:rPr>
      <w:rFonts w:asciiTheme="majorHAnsi" w:eastAsiaTheme="majorEastAsia" w:hAnsiTheme="majorHAnsi" w:cstheme="majorBidi"/>
      <w:b/>
      <w:bCs/>
      <w:color w:val="000000" w:themeColor="text1"/>
    </w:rPr>
  </w:style>
  <w:style w:type="paragraph" w:customStyle="1" w:styleId="CoverSubtitle">
    <w:name w:val="Cover Subtitle"/>
    <w:basedOn w:val="Normal"/>
    <w:next w:val="Normal"/>
    <w:uiPriority w:val="21"/>
    <w:semiHidden/>
    <w:qFormat/>
    <w:rsid w:val="00D874C4"/>
    <w:pPr>
      <w:spacing w:after="425" w:line="240" w:lineRule="auto"/>
    </w:pPr>
    <w:rPr>
      <w:rFonts w:asciiTheme="majorHAnsi" w:hAnsiTheme="majorHAnsi"/>
      <w:color w:val="000000" w:themeColor="text1"/>
      <w:sz w:val="38"/>
    </w:rPr>
  </w:style>
  <w:style w:type="paragraph" w:customStyle="1" w:styleId="SubHeading">
    <w:name w:val="Sub Heading"/>
    <w:basedOn w:val="Normal"/>
    <w:next w:val="Normal"/>
    <w:uiPriority w:val="11"/>
    <w:semiHidden/>
    <w:qFormat/>
    <w:rsid w:val="00FA4793"/>
    <w:pPr>
      <w:keepNext/>
      <w:keepLines/>
      <w:spacing w:after="0"/>
    </w:pPr>
    <w:rPr>
      <w:b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449F"/>
    <w:rPr>
      <w:rFonts w:asciiTheme="majorHAnsi" w:eastAsiaTheme="majorEastAsia" w:hAnsiTheme="majorHAnsi" w:cstheme="majorBidi"/>
      <w:b/>
      <w:bCs/>
      <w:iCs/>
      <w:color w:val="000000" w:themeColor="text1"/>
    </w:rPr>
  </w:style>
  <w:style w:type="paragraph" w:styleId="ListBullet">
    <w:name w:val="List Bullet"/>
    <w:basedOn w:val="Normal"/>
    <w:uiPriority w:val="16"/>
    <w:qFormat/>
    <w:rsid w:val="009271F3"/>
    <w:pPr>
      <w:numPr>
        <w:numId w:val="25"/>
      </w:numPr>
      <w:spacing w:after="120"/>
    </w:pPr>
  </w:style>
  <w:style w:type="paragraph" w:styleId="ListBullet2">
    <w:name w:val="List Bullet 2"/>
    <w:basedOn w:val="ListBullet"/>
    <w:uiPriority w:val="16"/>
    <w:qFormat/>
    <w:rsid w:val="007F0323"/>
    <w:pPr>
      <w:numPr>
        <w:ilvl w:val="1"/>
      </w:numPr>
    </w:pPr>
  </w:style>
  <w:style w:type="paragraph" w:styleId="ListNumber">
    <w:name w:val="List Number"/>
    <w:basedOn w:val="Normal"/>
    <w:uiPriority w:val="16"/>
    <w:qFormat/>
    <w:rsid w:val="00FF0884"/>
    <w:pPr>
      <w:numPr>
        <w:ilvl w:val="1"/>
      </w:numPr>
      <w:spacing w:after="120"/>
    </w:pPr>
  </w:style>
  <w:style w:type="paragraph" w:styleId="ListNumber2">
    <w:name w:val="List Number 2"/>
    <w:basedOn w:val="Normal"/>
    <w:uiPriority w:val="16"/>
    <w:qFormat/>
    <w:rsid w:val="00FF0884"/>
    <w:pPr>
      <w:numPr>
        <w:ilvl w:val="2"/>
      </w:numPr>
      <w:spacing w:after="120"/>
    </w:pPr>
  </w:style>
  <w:style w:type="numbering" w:customStyle="1" w:styleId="Lists">
    <w:name w:val="Lists"/>
    <w:uiPriority w:val="99"/>
    <w:rsid w:val="00255F5F"/>
    <w:pPr>
      <w:numPr>
        <w:numId w:val="10"/>
      </w:numPr>
    </w:pPr>
  </w:style>
  <w:style w:type="paragraph" w:styleId="ListNumber3">
    <w:name w:val="List Number 3"/>
    <w:basedOn w:val="Normal"/>
    <w:uiPriority w:val="16"/>
    <w:qFormat/>
    <w:rsid w:val="00FF0884"/>
    <w:pPr>
      <w:numPr>
        <w:ilvl w:val="3"/>
      </w:numPr>
      <w:spacing w:after="120"/>
    </w:pPr>
  </w:style>
  <w:style w:type="paragraph" w:styleId="Title">
    <w:name w:val="Title"/>
    <w:basedOn w:val="Normal"/>
    <w:next w:val="CoverSubtitle"/>
    <w:link w:val="TitleChar"/>
    <w:uiPriority w:val="21"/>
    <w:semiHidden/>
    <w:qFormat/>
    <w:rsid w:val="00D874C4"/>
    <w:pPr>
      <w:spacing w:after="301" w:line="216" w:lineRule="auto"/>
    </w:pPr>
    <w:rPr>
      <w:rFonts w:asciiTheme="majorHAnsi" w:eastAsiaTheme="majorEastAsia" w:hAnsiTheme="majorHAnsi" w:cstheme="majorBidi"/>
      <w:b/>
      <w:color w:val="000000" w:themeColor="text1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21"/>
    <w:semiHidden/>
    <w:rsid w:val="0042449F"/>
    <w:rPr>
      <w:rFonts w:asciiTheme="majorHAnsi" w:eastAsiaTheme="majorEastAsia" w:hAnsiTheme="majorHAnsi" w:cstheme="majorBidi"/>
      <w:b/>
      <w:color w:val="000000" w:themeColor="text1"/>
      <w:sz w:val="48"/>
      <w:szCs w:val="52"/>
    </w:rPr>
  </w:style>
  <w:style w:type="numbering" w:customStyle="1" w:styleId="MultiLevelheadinglist">
    <w:name w:val="Multi Level heading list"/>
    <w:uiPriority w:val="99"/>
    <w:locked/>
    <w:rsid w:val="00D461C2"/>
    <w:pPr>
      <w:numPr>
        <w:numId w:val="12"/>
      </w:numPr>
    </w:pPr>
  </w:style>
  <w:style w:type="paragraph" w:styleId="TOC1">
    <w:name w:val="toc 1"/>
    <w:basedOn w:val="Normal"/>
    <w:next w:val="Normal"/>
    <w:autoRedefine/>
    <w:uiPriority w:val="39"/>
    <w:rsid w:val="0066391B"/>
    <w:pPr>
      <w:spacing w:after="0"/>
    </w:pPr>
    <w:rPr>
      <w:b/>
    </w:rPr>
  </w:style>
  <w:style w:type="paragraph" w:styleId="TOCHeading">
    <w:name w:val="TOC Heading"/>
    <w:basedOn w:val="Heading1"/>
    <w:next w:val="Normal"/>
    <w:uiPriority w:val="39"/>
    <w:rsid w:val="007F7B93"/>
    <w:pPr>
      <w:numPr>
        <w:numId w:val="0"/>
      </w:numPr>
      <w:outlineLvl w:val="9"/>
    </w:pPr>
  </w:style>
  <w:style w:type="paragraph" w:styleId="Footer">
    <w:name w:val="footer"/>
    <w:basedOn w:val="Normal"/>
    <w:link w:val="FooterChar"/>
    <w:uiPriority w:val="99"/>
    <w:rsid w:val="00734F9E"/>
    <w:pPr>
      <w:tabs>
        <w:tab w:val="right" w:pos="9639"/>
      </w:tabs>
      <w:spacing w:after="0" w:line="240" w:lineRule="auto"/>
    </w:pPr>
    <w:rPr>
      <w:rFonts w:asciiTheme="majorHAnsi" w:hAnsiTheme="majorHAnsi"/>
      <w:b/>
      <w:color w:val="939598" w:themeColor="accent5"/>
      <w:sz w:val="22"/>
      <w:u w:color="939598" w:themeColor="accent5"/>
    </w:rPr>
  </w:style>
  <w:style w:type="character" w:customStyle="1" w:styleId="FooterChar">
    <w:name w:val="Footer Char"/>
    <w:basedOn w:val="DefaultParagraphFont"/>
    <w:link w:val="Footer"/>
    <w:uiPriority w:val="99"/>
    <w:rsid w:val="00734F9E"/>
    <w:rPr>
      <w:rFonts w:asciiTheme="majorHAnsi" w:hAnsiTheme="majorHAnsi"/>
      <w:b/>
      <w:color w:val="939598" w:themeColor="accent5"/>
      <w:sz w:val="22"/>
      <w:u w:color="939598" w:themeColor="accent5"/>
    </w:rPr>
  </w:style>
  <w:style w:type="paragraph" w:styleId="ListBullet3">
    <w:name w:val="List Bullet 3"/>
    <w:basedOn w:val="Normal"/>
    <w:uiPriority w:val="16"/>
    <w:qFormat/>
    <w:rsid w:val="007F0323"/>
    <w:pPr>
      <w:numPr>
        <w:ilvl w:val="2"/>
        <w:numId w:val="25"/>
      </w:numPr>
      <w:contextualSpacing/>
    </w:pPr>
  </w:style>
  <w:style w:type="table" w:styleId="TableGrid">
    <w:name w:val="Table Grid"/>
    <w:basedOn w:val="TableNormal"/>
    <w:uiPriority w:val="59"/>
    <w:rsid w:val="005E56D4"/>
    <w:pPr>
      <w:spacing w:after="0" w:line="240" w:lineRule="auto"/>
    </w:pPr>
    <w:tblPr>
      <w:tblStyleRowBandSize w:val="1"/>
      <w:tblBorders>
        <w:top w:val="single" w:sz="4" w:space="0" w:color="939598" w:themeColor="accent5"/>
        <w:bottom w:val="single" w:sz="4" w:space="0" w:color="939598" w:themeColor="accent5"/>
        <w:insideH w:val="single" w:sz="4" w:space="0" w:color="939598" w:themeColor="accent5"/>
        <w:insideV w:val="single" w:sz="4" w:space="0" w:color="939598" w:themeColor="accent5"/>
      </w:tblBorders>
      <w:tblCellMar>
        <w:top w:w="79" w:type="dxa"/>
        <w:left w:w="79" w:type="dxa"/>
        <w:bottom w:w="79" w:type="dxa"/>
        <w:right w:w="79" w:type="dxa"/>
      </w:tblCellMar>
    </w:tblPr>
    <w:tblStylePr w:type="firstRow">
      <w:rPr>
        <w:b/>
      </w:rPr>
      <w:tblPr/>
      <w:trPr>
        <w:cantSplit/>
        <w:tblHeader/>
      </w:trPr>
      <w:tcPr>
        <w:tcBorders>
          <w:top w:val="nil"/>
          <w:left w:val="nil"/>
          <w:bottom w:val="single" w:sz="4" w:space="0" w:color="939598" w:themeColor="accent5"/>
          <w:right w:val="nil"/>
          <w:insideH w:val="nil"/>
          <w:insideV w:val="single" w:sz="4" w:space="0" w:color="939598" w:themeColor="accent5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nil"/>
          <w:left w:val="nil"/>
          <w:bottom w:val="single" w:sz="4" w:space="0" w:color="939598" w:themeColor="accent5"/>
          <w:right w:val="nil"/>
          <w:insideH w:val="nil"/>
          <w:insideV w:val="single" w:sz="4" w:space="0" w:color="939598" w:themeColor="accent5"/>
          <w:tl2br w:val="nil"/>
          <w:tr2bl w:val="nil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paragraph" w:styleId="Caption">
    <w:name w:val="caption"/>
    <w:basedOn w:val="Normal"/>
    <w:next w:val="Normal"/>
    <w:uiPriority w:val="35"/>
    <w:qFormat/>
    <w:rsid w:val="006F359B"/>
    <w:pPr>
      <w:spacing w:before="60" w:after="360"/>
    </w:pPr>
    <w:rPr>
      <w:b/>
      <w:bCs/>
      <w:sz w:val="16"/>
      <w:szCs w:val="18"/>
    </w:rPr>
  </w:style>
  <w:style w:type="paragraph" w:styleId="Header">
    <w:name w:val="header"/>
    <w:basedOn w:val="Normal"/>
    <w:link w:val="HeaderChar"/>
    <w:uiPriority w:val="44"/>
    <w:rsid w:val="00904B3A"/>
    <w:pPr>
      <w:pBdr>
        <w:bottom w:val="single" w:sz="12" w:space="1" w:color="FFD700" w:themeColor="background2"/>
      </w:pBdr>
      <w:tabs>
        <w:tab w:val="center" w:pos="4513"/>
        <w:tab w:val="right" w:pos="9026"/>
      </w:tabs>
      <w:spacing w:after="0" w:line="240" w:lineRule="auto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44"/>
    <w:rsid w:val="00904B3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C63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6DA"/>
    <w:rPr>
      <w:rFonts w:ascii="Tahoma" w:hAnsi="Tahoma" w:cs="Tahoma"/>
      <w:noProof w:val="0"/>
      <w:sz w:val="16"/>
      <w:szCs w:val="16"/>
      <w:lang w:val="en-AU"/>
    </w:rPr>
  </w:style>
  <w:style w:type="character" w:styleId="PlaceholderText">
    <w:name w:val="Placeholder Text"/>
    <w:basedOn w:val="DefaultParagraphFont"/>
    <w:uiPriority w:val="99"/>
    <w:unhideWhenUsed/>
    <w:rsid w:val="007A0DB3"/>
    <w:rPr>
      <w:noProof w:val="0"/>
      <w:color w:val="000000" w:themeColor="text1"/>
      <w:sz w:val="20"/>
      <w:lang w:val="en-AU"/>
    </w:rPr>
  </w:style>
  <w:style w:type="paragraph" w:styleId="ListNumber4">
    <w:name w:val="List Number 4"/>
    <w:basedOn w:val="Normal"/>
    <w:uiPriority w:val="16"/>
    <w:qFormat/>
    <w:rsid w:val="00FF0884"/>
    <w:pPr>
      <w:numPr>
        <w:ilvl w:val="4"/>
      </w:numPr>
      <w:spacing w:after="120"/>
    </w:pPr>
  </w:style>
  <w:style w:type="character" w:styleId="Hyperlink">
    <w:name w:val="Hyperlink"/>
    <w:basedOn w:val="DefaultParagraphFont"/>
    <w:rsid w:val="006427FE"/>
    <w:rPr>
      <w:noProof w:val="0"/>
      <w:color w:val="005CC9" w:themeColor="hyperlink"/>
      <w:u w:val="single"/>
      <w:lang w:val="en-AU"/>
    </w:r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F80750"/>
  </w:style>
  <w:style w:type="paragraph" w:styleId="BlockText">
    <w:name w:val="Block Text"/>
    <w:basedOn w:val="Normal"/>
    <w:uiPriority w:val="99"/>
    <w:semiHidden/>
    <w:unhideWhenUsed/>
    <w:locked/>
    <w:rsid w:val="00F80750"/>
    <w:pPr>
      <w:pBdr>
        <w:top w:val="single" w:sz="2" w:space="10" w:color="FFD700" w:themeColor="accent1"/>
        <w:left w:val="single" w:sz="2" w:space="10" w:color="FFD700" w:themeColor="accent1"/>
        <w:bottom w:val="single" w:sz="2" w:space="10" w:color="FFD700" w:themeColor="accent1"/>
        <w:right w:val="single" w:sz="2" w:space="10" w:color="FFD700" w:themeColor="accent1"/>
      </w:pBdr>
      <w:ind w:left="1152" w:right="1152"/>
    </w:pPr>
    <w:rPr>
      <w:rFonts w:asciiTheme="minorHAnsi" w:eastAsiaTheme="minorEastAsia" w:hAnsiTheme="minorHAnsi"/>
      <w:i/>
      <w:iCs/>
      <w:color w:val="FFD700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F80750"/>
  </w:style>
  <w:style w:type="character" w:customStyle="1" w:styleId="BodyTextChar">
    <w:name w:val="Body Text Char"/>
    <w:basedOn w:val="DefaultParagraphFont"/>
    <w:link w:val="BodyText"/>
    <w:uiPriority w:val="99"/>
    <w:semiHidden/>
    <w:rsid w:val="00F80750"/>
    <w:rPr>
      <w:noProof w:val="0"/>
      <w:lang w:val="en-AU"/>
    </w:rPr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F8075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80750"/>
    <w:rPr>
      <w:noProof w:val="0"/>
      <w:lang w:val="en-AU"/>
    </w:rPr>
  </w:style>
  <w:style w:type="paragraph" w:styleId="BodyText3">
    <w:name w:val="Body Text 3"/>
    <w:basedOn w:val="Normal"/>
    <w:link w:val="BodyText3Char"/>
    <w:uiPriority w:val="99"/>
    <w:semiHidden/>
    <w:unhideWhenUsed/>
    <w:locked/>
    <w:rsid w:val="00F80750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80750"/>
    <w:rPr>
      <w:noProof w:val="0"/>
      <w:sz w:val="16"/>
      <w:szCs w:val="16"/>
      <w:lang w:val="en-AU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F80750"/>
    <w:pPr>
      <w:spacing w:after="17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80750"/>
    <w:rPr>
      <w:noProof w:val="0"/>
      <w:lang w:val="en-A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F8075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80750"/>
    <w:rPr>
      <w:noProof w:val="0"/>
      <w:lang w:val="en-AU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F80750"/>
    <w:pPr>
      <w:spacing w:after="17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80750"/>
    <w:rPr>
      <w:noProof w:val="0"/>
      <w:lang w:val="en-A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F8075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80750"/>
    <w:rPr>
      <w:noProof w:val="0"/>
      <w:lang w:val="en-AU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F80750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80750"/>
    <w:rPr>
      <w:noProof w:val="0"/>
      <w:sz w:val="16"/>
      <w:szCs w:val="16"/>
      <w:lang w:val="en-AU"/>
    </w:rPr>
  </w:style>
  <w:style w:type="character" w:styleId="BookTitle">
    <w:name w:val="Book Title"/>
    <w:basedOn w:val="DefaultParagraphFont"/>
    <w:uiPriority w:val="33"/>
    <w:semiHidden/>
    <w:qFormat/>
    <w:locked/>
    <w:rsid w:val="00F80750"/>
    <w:rPr>
      <w:b/>
      <w:bCs/>
      <w:smallCaps/>
      <w:noProof w:val="0"/>
      <w:spacing w:val="5"/>
      <w:lang w:val="en-AU"/>
    </w:rPr>
  </w:style>
  <w:style w:type="paragraph" w:styleId="Closing">
    <w:name w:val="Closing"/>
    <w:basedOn w:val="Normal"/>
    <w:link w:val="ClosingChar"/>
    <w:uiPriority w:val="99"/>
    <w:semiHidden/>
    <w:unhideWhenUsed/>
    <w:locked/>
    <w:rsid w:val="00F8075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80750"/>
    <w:rPr>
      <w:noProof w:val="0"/>
      <w:lang w:val="en-AU"/>
    </w:rPr>
  </w:style>
  <w:style w:type="table" w:styleId="ColorfulGrid">
    <w:name w:val="Colorful Grid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7CC" w:themeFill="accent1" w:themeFillTint="33"/>
    </w:tcPr>
    <w:tblStylePr w:type="firstRow">
      <w:rPr>
        <w:b/>
        <w:bCs/>
      </w:rPr>
      <w:tblPr/>
      <w:tcPr>
        <w:shd w:val="clear" w:color="auto" w:fill="FFEF9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F9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FA1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FA100" w:themeFill="accent1" w:themeFillShade="BF"/>
      </w:tcPr>
    </w:tblStylePr>
    <w:tblStylePr w:type="band1Vert">
      <w:tblPr/>
      <w:tcPr>
        <w:shd w:val="clear" w:color="auto" w:fill="FFEB80" w:themeFill="accent1" w:themeFillTint="7F"/>
      </w:tcPr>
    </w:tblStylePr>
    <w:tblStylePr w:type="band1Horz">
      <w:tblPr/>
      <w:tcPr>
        <w:shd w:val="clear" w:color="auto" w:fill="FFEB80" w:themeFill="accent1" w:themeFillTint="7F"/>
      </w:tcPr>
    </w:tblStylePr>
  </w:style>
  <w:style w:type="table" w:styleId="ColorfulGrid-Accent2">
    <w:name w:val="Colorful Grid Accent 2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CD2FF" w:themeFill="accent2" w:themeFillTint="33"/>
    </w:tcPr>
    <w:tblStylePr w:type="firstRow">
      <w:rPr>
        <w:b/>
        <w:bCs/>
      </w:rPr>
      <w:tblPr/>
      <w:tcPr>
        <w:shd w:val="clear" w:color="auto" w:fill="5AA5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AA5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214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2149" w:themeFill="accent2" w:themeFillShade="BF"/>
      </w:tcPr>
    </w:tblStylePr>
    <w:tblStylePr w:type="band1Vert">
      <w:tblPr/>
      <w:tcPr>
        <w:shd w:val="clear" w:color="auto" w:fill="318FFF" w:themeFill="accent2" w:themeFillTint="7F"/>
      </w:tcPr>
    </w:tblStylePr>
    <w:tblStylePr w:type="band1Horz">
      <w:tblPr/>
      <w:tcPr>
        <w:shd w:val="clear" w:color="auto" w:fill="318FFF" w:themeFill="accent2" w:themeFillTint="7F"/>
      </w:tcPr>
    </w:tblStylePr>
  </w:style>
  <w:style w:type="table" w:styleId="ColorfulGrid-Accent3">
    <w:name w:val="Colorful Grid Accent 3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DF4" w:themeFill="accent3" w:themeFillTint="33"/>
    </w:tcPr>
    <w:tblStylePr w:type="firstRow">
      <w:rPr>
        <w:b/>
        <w:bCs/>
      </w:rPr>
      <w:tblPr/>
      <w:tcPr>
        <w:shd w:val="clear" w:color="auto" w:fill="FFFBE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BE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FFE45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FFE458" w:themeFill="accent3" w:themeFillShade="BF"/>
      </w:tcPr>
    </w:tblStylePr>
    <w:tblStylePr w:type="band1Vert">
      <w:tblPr/>
      <w:tcPr>
        <w:shd w:val="clear" w:color="auto" w:fill="FFFAE5" w:themeFill="accent3" w:themeFillTint="7F"/>
      </w:tcPr>
    </w:tblStylePr>
    <w:tblStylePr w:type="band1Horz">
      <w:tblPr/>
      <w:tcPr>
        <w:shd w:val="clear" w:color="auto" w:fill="FFFAE5" w:themeFill="accent3" w:themeFillTint="7F"/>
      </w:tcPr>
    </w:tblStylePr>
  </w:style>
  <w:style w:type="table" w:styleId="ColorfulGrid-Accent4">
    <w:name w:val="Colorful Grid Accent 4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AFF" w:themeFill="accent4" w:themeFillTint="33"/>
    </w:tcPr>
    <w:tblStylePr w:type="firstRow">
      <w:rPr>
        <w:b/>
        <w:bCs/>
      </w:rPr>
      <w:tblPr/>
      <w:tcPr>
        <w:shd w:val="clear" w:color="auto" w:fill="EEF5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F5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A7F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A7FF" w:themeFill="accent4" w:themeFillShade="BF"/>
      </w:tcPr>
    </w:tblStylePr>
    <w:tblStylePr w:type="band1Vert">
      <w:tblPr/>
      <w:tcPr>
        <w:shd w:val="clear" w:color="auto" w:fill="EAF3FF" w:themeFill="accent4" w:themeFillTint="7F"/>
      </w:tcPr>
    </w:tblStylePr>
    <w:tblStylePr w:type="band1Horz">
      <w:tblPr/>
      <w:tcPr>
        <w:shd w:val="clear" w:color="auto" w:fill="EAF3FF" w:themeFill="accent4" w:themeFillTint="7F"/>
      </w:tcPr>
    </w:tblStylePr>
  </w:style>
  <w:style w:type="table" w:styleId="ColorfulGrid-Accent5">
    <w:name w:val="Colorful Grid Accent 5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9EA" w:themeFill="accent5" w:themeFillTint="33"/>
    </w:tcPr>
    <w:tblStylePr w:type="firstRow">
      <w:rPr>
        <w:b/>
        <w:bCs/>
      </w:rPr>
      <w:tblPr/>
      <w:tcPr>
        <w:shd w:val="clear" w:color="auto" w:fill="D3D4D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D4D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6F7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6F72" w:themeFill="accent5" w:themeFillShade="BF"/>
      </w:tcPr>
    </w:tblStylePr>
    <w:tblStylePr w:type="band1Vert">
      <w:tblPr/>
      <w:tcPr>
        <w:shd w:val="clear" w:color="auto" w:fill="C9CACB" w:themeFill="accent5" w:themeFillTint="7F"/>
      </w:tcPr>
    </w:tblStylePr>
    <w:tblStylePr w:type="band1Horz">
      <w:tblPr/>
      <w:tcPr>
        <w:shd w:val="clear" w:color="auto" w:fill="C9CACB" w:themeFill="accent5" w:themeFillTint="7F"/>
      </w:tcPr>
    </w:tblStylePr>
  </w:style>
  <w:style w:type="table" w:styleId="ColorfulGrid-Accent6">
    <w:name w:val="Colorful Grid Accent 6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1E2" w:themeFill="accent6" w:themeFillTint="33"/>
    </w:tcPr>
    <w:tblStylePr w:type="firstRow">
      <w:rPr>
        <w:b/>
        <w:bCs/>
      </w:rPr>
      <w:tblPr/>
      <w:tcPr>
        <w:shd w:val="clear" w:color="auto" w:fill="C4C4C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C4C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1525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15254" w:themeFill="accent6" w:themeFillShade="BF"/>
      </w:tcPr>
    </w:tblStylePr>
    <w:tblStylePr w:type="band1Vert">
      <w:tblPr/>
      <w:tcPr>
        <w:shd w:val="clear" w:color="auto" w:fill="B5B6B8" w:themeFill="accent6" w:themeFillTint="7F"/>
      </w:tcPr>
    </w:tblStylePr>
    <w:tblStylePr w:type="band1Horz">
      <w:tblPr/>
      <w:tcPr>
        <w:shd w:val="clear" w:color="auto" w:fill="B5B6B8" w:themeFill="accent6" w:themeFillTint="7F"/>
      </w:tcPr>
    </w:tblStylePr>
  </w:style>
  <w:style w:type="table" w:styleId="ColorfulList">
    <w:name w:val="Colorful List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34E" w:themeFill="accent2" w:themeFillShade="CC"/>
      </w:tcPr>
    </w:tblStylePr>
    <w:tblStylePr w:type="lastRow">
      <w:rPr>
        <w:b/>
        <w:bCs/>
        <w:color w:val="00234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FFFB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34E" w:themeFill="accent2" w:themeFillShade="CC"/>
      </w:tcPr>
    </w:tblStylePr>
    <w:tblStylePr w:type="lastRow">
      <w:rPr>
        <w:b/>
        <w:bCs/>
        <w:color w:val="00234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5C0" w:themeFill="accent1" w:themeFillTint="3F"/>
      </w:tcPr>
    </w:tblStylePr>
    <w:tblStylePr w:type="band1Horz">
      <w:tblPr/>
      <w:tcPr>
        <w:shd w:val="clear" w:color="auto" w:fill="FFF7CC" w:themeFill="accent1" w:themeFillTint="33"/>
      </w:tcPr>
    </w:tblStylePr>
  </w:style>
  <w:style w:type="table" w:styleId="ColorfulList-Accent2">
    <w:name w:val="Colorful List Accent 2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D6E8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34E" w:themeFill="accent2" w:themeFillShade="CC"/>
      </w:tcPr>
    </w:tblStylePr>
    <w:tblStylePr w:type="lastRow">
      <w:rPr>
        <w:b/>
        <w:bCs/>
        <w:color w:val="00234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C7FF" w:themeFill="accent2" w:themeFillTint="3F"/>
      </w:tcPr>
    </w:tblStylePr>
    <w:tblStylePr w:type="band1Horz">
      <w:tblPr/>
      <w:tcPr>
        <w:shd w:val="clear" w:color="auto" w:fill="ACD2FF" w:themeFill="accent2" w:themeFillTint="33"/>
      </w:tcPr>
    </w:tblStylePr>
  </w:style>
  <w:style w:type="table" w:styleId="ColorfulList-Accent3">
    <w:name w:val="Colorful List Accent 3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FFFE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B4FF" w:themeFill="accent4" w:themeFillShade="CC"/>
      </w:tcPr>
    </w:tblStylePr>
    <w:tblStylePr w:type="lastRow">
      <w:rPr>
        <w:b/>
        <w:bCs/>
        <w:color w:val="77B4F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F2" w:themeFill="accent3" w:themeFillTint="3F"/>
      </w:tcPr>
    </w:tblStylePr>
    <w:tblStylePr w:type="band1Horz">
      <w:tblPr/>
      <w:tcPr>
        <w:shd w:val="clear" w:color="auto" w:fill="FFFDF4" w:themeFill="accent3" w:themeFillTint="33"/>
      </w:tcPr>
    </w:tblStylePr>
  </w:style>
  <w:style w:type="table" w:styleId="ColorfulList-Accent4">
    <w:name w:val="Colorful List Accent 4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FAFC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E870" w:themeFill="accent3" w:themeFillShade="CC"/>
      </w:tcPr>
    </w:tblStylePr>
    <w:tblStylePr w:type="lastRow">
      <w:rPr>
        <w:b/>
        <w:bCs/>
        <w:color w:val="FFE87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9FF" w:themeFill="accent4" w:themeFillTint="3F"/>
      </w:tcPr>
    </w:tblStylePr>
    <w:tblStylePr w:type="band1Horz">
      <w:tblPr/>
      <w:tcPr>
        <w:shd w:val="clear" w:color="auto" w:fill="F6FAFF" w:themeFill="accent4" w:themeFillTint="33"/>
      </w:tcPr>
    </w:tblStylePr>
  </w:style>
  <w:style w:type="table" w:styleId="ColorfulList-Accent5">
    <w:name w:val="Colorful List Accent 5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F4F4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7575A" w:themeFill="accent6" w:themeFillShade="CC"/>
      </w:tcPr>
    </w:tblStylePr>
    <w:tblStylePr w:type="lastRow">
      <w:rPr>
        <w:b/>
        <w:bCs/>
        <w:color w:val="57575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4E5" w:themeFill="accent5" w:themeFillTint="3F"/>
      </w:tcPr>
    </w:tblStylePr>
    <w:tblStylePr w:type="band1Horz">
      <w:tblPr/>
      <w:tcPr>
        <w:shd w:val="clear" w:color="auto" w:fill="E9E9EA" w:themeFill="accent5" w:themeFillTint="33"/>
      </w:tcPr>
    </w:tblStylePr>
  </w:style>
  <w:style w:type="table" w:styleId="ColorfulList-Accent6">
    <w:name w:val="Colorful List Accent 6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F0F0F1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767A" w:themeFill="accent5" w:themeFillShade="CC"/>
      </w:tcPr>
    </w:tblStylePr>
    <w:tblStylePr w:type="lastRow">
      <w:rPr>
        <w:b/>
        <w:bCs/>
        <w:color w:val="74767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ADC" w:themeFill="accent6" w:themeFillTint="3F"/>
      </w:tcPr>
    </w:tblStylePr>
    <w:tblStylePr w:type="band1Horz">
      <w:tblPr/>
      <w:tcPr>
        <w:shd w:val="clear" w:color="auto" w:fill="E1E1E2" w:themeFill="accent6" w:themeFillTint="33"/>
      </w:tcPr>
    </w:tblStylePr>
  </w:style>
  <w:style w:type="table" w:styleId="ColorfulShading">
    <w:name w:val="Colorful Shading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002D6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2D6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002D62" w:themeColor="accent2"/>
        <w:left w:val="single" w:sz="4" w:space="0" w:color="FFD700" w:themeColor="accent1"/>
        <w:bottom w:val="single" w:sz="4" w:space="0" w:color="FFD700" w:themeColor="accent1"/>
        <w:right w:val="single" w:sz="4" w:space="0" w:color="FFD7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2D6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81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8100" w:themeColor="accent1" w:themeShade="99"/>
          <w:insideV w:val="nil"/>
        </w:tcBorders>
        <w:shd w:val="clear" w:color="auto" w:fill="9981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8100" w:themeFill="accent1" w:themeFillShade="99"/>
      </w:tcPr>
    </w:tblStylePr>
    <w:tblStylePr w:type="band1Vert">
      <w:tblPr/>
      <w:tcPr>
        <w:shd w:val="clear" w:color="auto" w:fill="FFEF99" w:themeFill="accent1" w:themeFillTint="66"/>
      </w:tcPr>
    </w:tblStylePr>
    <w:tblStylePr w:type="band1Horz">
      <w:tblPr/>
      <w:tcPr>
        <w:shd w:val="clear" w:color="auto" w:fill="FFEB8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002D62" w:themeColor="accent2"/>
        <w:left w:val="single" w:sz="4" w:space="0" w:color="002D62" w:themeColor="accent2"/>
        <w:bottom w:val="single" w:sz="4" w:space="0" w:color="002D62" w:themeColor="accent2"/>
        <w:right w:val="single" w:sz="4" w:space="0" w:color="002D6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8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2D6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A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A3A" w:themeColor="accent2" w:themeShade="99"/>
          <w:insideV w:val="nil"/>
        </w:tcBorders>
        <w:shd w:val="clear" w:color="auto" w:fill="001A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A3A" w:themeFill="accent2" w:themeFillShade="99"/>
      </w:tcPr>
    </w:tblStylePr>
    <w:tblStylePr w:type="band1Vert">
      <w:tblPr/>
      <w:tcPr>
        <w:shd w:val="clear" w:color="auto" w:fill="5AA5FF" w:themeFill="accent2" w:themeFillTint="66"/>
      </w:tcPr>
    </w:tblStylePr>
    <w:tblStylePr w:type="band1Horz">
      <w:tblPr/>
      <w:tcPr>
        <w:shd w:val="clear" w:color="auto" w:fill="318F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D5E8FF" w:themeColor="accent4"/>
        <w:left w:val="single" w:sz="4" w:space="0" w:color="FFF7CC" w:themeColor="accent3"/>
        <w:bottom w:val="single" w:sz="4" w:space="0" w:color="FFF7CC" w:themeColor="accent3"/>
        <w:right w:val="single" w:sz="4" w:space="0" w:color="FFF7C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E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E8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FFDA1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FDA14" w:themeColor="accent3" w:themeShade="99"/>
          <w:insideV w:val="nil"/>
        </w:tcBorders>
        <w:shd w:val="clear" w:color="auto" w:fill="FFDA1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14" w:themeFill="accent3" w:themeFillShade="99"/>
      </w:tcPr>
    </w:tblStylePr>
    <w:tblStylePr w:type="band1Vert">
      <w:tblPr/>
      <w:tcPr>
        <w:shd w:val="clear" w:color="auto" w:fill="FFFBEA" w:themeFill="accent3" w:themeFillTint="66"/>
      </w:tcPr>
    </w:tblStylePr>
    <w:tblStylePr w:type="band1Horz">
      <w:tblPr/>
      <w:tcPr>
        <w:shd w:val="clear" w:color="auto" w:fill="FFFAE5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FFF7CC" w:themeColor="accent3"/>
        <w:left w:val="single" w:sz="4" w:space="0" w:color="D5E8FF" w:themeColor="accent4"/>
        <w:bottom w:val="single" w:sz="4" w:space="0" w:color="D5E8FF" w:themeColor="accent4"/>
        <w:right w:val="single" w:sz="4" w:space="0" w:color="D5E8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C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7C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81F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81FF" w:themeColor="accent4" w:themeShade="99"/>
          <w:insideV w:val="nil"/>
        </w:tcBorders>
        <w:shd w:val="clear" w:color="auto" w:fill="1981F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81FF" w:themeFill="accent4" w:themeFillShade="99"/>
      </w:tcPr>
    </w:tblStylePr>
    <w:tblStylePr w:type="band1Vert">
      <w:tblPr/>
      <w:tcPr>
        <w:shd w:val="clear" w:color="auto" w:fill="EEF5FF" w:themeFill="accent4" w:themeFillTint="66"/>
      </w:tcPr>
    </w:tblStylePr>
    <w:tblStylePr w:type="band1Horz">
      <w:tblPr/>
      <w:tcPr>
        <w:shd w:val="clear" w:color="auto" w:fill="EAF3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6D6E71" w:themeColor="accent6"/>
        <w:left w:val="single" w:sz="4" w:space="0" w:color="939598" w:themeColor="accent5"/>
        <w:bottom w:val="single" w:sz="4" w:space="0" w:color="939598" w:themeColor="accent5"/>
        <w:right w:val="single" w:sz="4" w:space="0" w:color="93959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D6E7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595B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595B" w:themeColor="accent5" w:themeShade="99"/>
          <w:insideV w:val="nil"/>
        </w:tcBorders>
        <w:shd w:val="clear" w:color="auto" w:fill="57595B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595B" w:themeFill="accent5" w:themeFillShade="99"/>
      </w:tcPr>
    </w:tblStylePr>
    <w:tblStylePr w:type="band1Vert">
      <w:tblPr/>
      <w:tcPr>
        <w:shd w:val="clear" w:color="auto" w:fill="D3D4D5" w:themeFill="accent5" w:themeFillTint="66"/>
      </w:tcPr>
    </w:tblStylePr>
    <w:tblStylePr w:type="band1Horz">
      <w:tblPr/>
      <w:tcPr>
        <w:shd w:val="clear" w:color="auto" w:fill="C9CAC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939598" w:themeColor="accent5"/>
        <w:left w:val="single" w:sz="4" w:space="0" w:color="6D6E71" w:themeColor="accent6"/>
        <w:bottom w:val="single" w:sz="4" w:space="0" w:color="6D6E71" w:themeColor="accent6"/>
        <w:right w:val="single" w:sz="4" w:space="0" w:color="6D6E7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3959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1414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14143" w:themeColor="accent6" w:themeShade="99"/>
          <w:insideV w:val="nil"/>
        </w:tcBorders>
        <w:shd w:val="clear" w:color="auto" w:fill="41414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3" w:themeFill="accent6" w:themeFillShade="99"/>
      </w:tcPr>
    </w:tblStylePr>
    <w:tblStylePr w:type="band1Vert">
      <w:tblPr/>
      <w:tcPr>
        <w:shd w:val="clear" w:color="auto" w:fill="C4C4C6" w:themeFill="accent6" w:themeFillTint="66"/>
      </w:tcPr>
    </w:tblStylePr>
    <w:tblStylePr w:type="band1Horz">
      <w:tblPr/>
      <w:tcPr>
        <w:shd w:val="clear" w:color="auto" w:fill="B5B6B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locked/>
    <w:rsid w:val="00F80750"/>
    <w:rPr>
      <w:noProof w:val="0"/>
      <w:sz w:val="16"/>
      <w:szCs w:val="16"/>
      <w:lang w:val="en-AU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F8075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0750"/>
    <w:rPr>
      <w:noProof w:val="0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F807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750"/>
    <w:rPr>
      <w:b/>
      <w:bCs/>
      <w:noProof w:val="0"/>
      <w:sz w:val="20"/>
      <w:szCs w:val="20"/>
      <w:lang w:val="en-AU"/>
    </w:rPr>
  </w:style>
  <w:style w:type="table" w:styleId="DarkList">
    <w:name w:val="Dark List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7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B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A1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A1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1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100" w:themeFill="accent1" w:themeFillShade="BF"/>
      </w:tcPr>
    </w:tblStylePr>
  </w:style>
  <w:style w:type="table" w:styleId="DarkList-Accent2">
    <w:name w:val="Dark List Accent 2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2D6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63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14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14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14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149" w:themeFill="accent2" w:themeFillShade="BF"/>
      </w:tcPr>
    </w:tblStylePr>
  </w:style>
  <w:style w:type="table" w:styleId="DarkList-Accent3">
    <w:name w:val="Dark List Accent 3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7C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E4C0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E45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E45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5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58" w:themeFill="accent3" w:themeFillShade="BF"/>
      </w:tcPr>
    </w:tblStylePr>
  </w:style>
  <w:style w:type="table" w:styleId="DarkList-Accent4">
    <w:name w:val="Dark List Accent 4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E8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69E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A7F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A7F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A7F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A7FF" w:themeFill="accent4" w:themeFillShade="BF"/>
      </w:tcPr>
    </w:tblStylePr>
  </w:style>
  <w:style w:type="table" w:styleId="DarkList-Accent5">
    <w:name w:val="Dark List Accent 5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3959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4A4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6F7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6F7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6F7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6F72" w:themeFill="accent5" w:themeFillShade="BF"/>
      </w:tcPr>
    </w:tblStylePr>
  </w:style>
  <w:style w:type="table" w:styleId="DarkList-Accent6">
    <w:name w:val="Dark List Accent 6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D6E7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363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1525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1525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525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525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F80750"/>
  </w:style>
  <w:style w:type="character" w:customStyle="1" w:styleId="DateChar">
    <w:name w:val="Date Char"/>
    <w:basedOn w:val="DefaultParagraphFont"/>
    <w:link w:val="Date"/>
    <w:uiPriority w:val="99"/>
    <w:semiHidden/>
    <w:rsid w:val="00F80750"/>
    <w:rPr>
      <w:noProof w:val="0"/>
      <w:lang w:val="en-AU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F8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80750"/>
    <w:rPr>
      <w:rFonts w:ascii="Tahoma" w:hAnsi="Tahoma" w:cs="Tahoma"/>
      <w:noProof w:val="0"/>
      <w:sz w:val="16"/>
      <w:szCs w:val="16"/>
      <w:lang w:val="en-AU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F8075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80750"/>
    <w:rPr>
      <w:noProof w:val="0"/>
      <w:lang w:val="en-AU"/>
    </w:rPr>
  </w:style>
  <w:style w:type="character" w:styleId="Emphasis">
    <w:name w:val="Emphasis"/>
    <w:basedOn w:val="DefaultParagraphFont"/>
    <w:uiPriority w:val="20"/>
    <w:semiHidden/>
    <w:qFormat/>
    <w:locked/>
    <w:rsid w:val="00F80750"/>
    <w:rPr>
      <w:i/>
      <w:iCs/>
      <w:noProof w:val="0"/>
      <w:lang w:val="en-AU"/>
    </w:rPr>
  </w:style>
  <w:style w:type="character" w:styleId="EndnoteReference">
    <w:name w:val="endnote reference"/>
    <w:basedOn w:val="DefaultParagraphFont"/>
    <w:uiPriority w:val="99"/>
    <w:rsid w:val="00E64743"/>
    <w:rPr>
      <w:noProof w:val="0"/>
      <w:sz w:val="16"/>
      <w:vertAlign w:val="superscript"/>
      <w:lang w:val="en-AU"/>
    </w:rPr>
  </w:style>
  <w:style w:type="paragraph" w:styleId="EndnoteText">
    <w:name w:val="endnote text"/>
    <w:basedOn w:val="Normal"/>
    <w:link w:val="EndnoteTextChar"/>
    <w:uiPriority w:val="99"/>
    <w:rsid w:val="00E64743"/>
    <w:pPr>
      <w:spacing w:after="0" w:line="240" w:lineRule="auto"/>
    </w:pPr>
    <w:rPr>
      <w:sz w:val="16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64743"/>
    <w:rPr>
      <w:sz w:val="16"/>
      <w:szCs w:val="20"/>
    </w:rPr>
  </w:style>
  <w:style w:type="paragraph" w:styleId="EnvelopeAddress">
    <w:name w:val="envelope address"/>
    <w:basedOn w:val="Normal"/>
    <w:uiPriority w:val="99"/>
    <w:semiHidden/>
    <w:unhideWhenUsed/>
    <w:locked/>
    <w:rsid w:val="00F8075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rsid w:val="00F80750"/>
    <w:rPr>
      <w:noProof w:val="0"/>
      <w:color w:val="7F6B00" w:themeColor="followedHyperlink"/>
      <w:u w:val="single"/>
      <w:lang w:val="en-AU"/>
    </w:rPr>
  </w:style>
  <w:style w:type="character" w:styleId="FootnoteReference">
    <w:name w:val="footnote reference"/>
    <w:basedOn w:val="DefaultParagraphFont"/>
    <w:uiPriority w:val="99"/>
    <w:rsid w:val="00E64743"/>
    <w:rPr>
      <w:noProof w:val="0"/>
      <w:sz w:val="16"/>
      <w:vertAlign w:val="superscript"/>
      <w:lang w:val="en-AU"/>
    </w:rPr>
  </w:style>
  <w:style w:type="paragraph" w:styleId="FootnoteText">
    <w:name w:val="footnote text"/>
    <w:basedOn w:val="Normal"/>
    <w:link w:val="FootnoteTextChar"/>
    <w:uiPriority w:val="99"/>
    <w:rsid w:val="00E64743"/>
    <w:pPr>
      <w:spacing w:after="0" w:line="240" w:lineRule="auto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64743"/>
    <w:rPr>
      <w:sz w:val="16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449F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449F"/>
    <w:rPr>
      <w:rFonts w:asciiTheme="majorHAnsi" w:eastAsiaTheme="majorEastAsia" w:hAnsiTheme="majorHAnsi" w:cstheme="majorBidi"/>
      <w:b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449F"/>
    <w:rPr>
      <w:rFonts w:asciiTheme="majorHAnsi" w:eastAsiaTheme="majorEastAsia" w:hAnsiTheme="majorHAnsi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449F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449F"/>
    <w:rPr>
      <w:rFonts w:asciiTheme="majorHAnsi" w:eastAsiaTheme="majorEastAsia" w:hAnsiTheme="majorHAnsi" w:cstheme="majorBidi"/>
      <w:b/>
      <w:iCs/>
      <w:color w:val="000000" w:themeColor="text1"/>
    </w:rPr>
  </w:style>
  <w:style w:type="character" w:styleId="HTMLAcronym">
    <w:name w:val="HTML Acronym"/>
    <w:basedOn w:val="DefaultParagraphFont"/>
    <w:uiPriority w:val="99"/>
    <w:semiHidden/>
    <w:unhideWhenUsed/>
    <w:locked/>
    <w:rsid w:val="00F80750"/>
    <w:rPr>
      <w:noProof w:val="0"/>
      <w:lang w:val="en-AU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F8075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80750"/>
    <w:rPr>
      <w:i/>
      <w:iCs/>
      <w:noProof w:val="0"/>
      <w:lang w:val="en-AU"/>
    </w:rPr>
  </w:style>
  <w:style w:type="character" w:styleId="HTMLCite">
    <w:name w:val="HTML Cite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character" w:styleId="HTMLCode">
    <w:name w:val="HTML Code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Definition">
    <w:name w:val="HTML Definition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character" w:styleId="HTMLKeyboard">
    <w:name w:val="HTML Keyboard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F80750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Sample">
    <w:name w:val="HTML Sample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4"/>
      <w:szCs w:val="24"/>
      <w:lang w:val="en-AU"/>
    </w:rPr>
  </w:style>
  <w:style w:type="character" w:styleId="HTMLTypewriter">
    <w:name w:val="HTML Typewriter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Variable">
    <w:name w:val="HTML Variable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90" w:hanging="19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380" w:hanging="19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570" w:hanging="19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760" w:hanging="19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950" w:hanging="19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140" w:hanging="19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330" w:hanging="19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520" w:hanging="19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710" w:hanging="190"/>
    </w:p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F8075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locked/>
    <w:rsid w:val="00F80750"/>
    <w:rPr>
      <w:b/>
      <w:bCs/>
      <w:i/>
      <w:iCs/>
      <w:noProof w:val="0"/>
      <w:color w:val="FFD700" w:themeColor="accent1"/>
      <w:lang w:val="en-AU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locked/>
    <w:rsid w:val="00F80750"/>
    <w:pPr>
      <w:pBdr>
        <w:bottom w:val="single" w:sz="4" w:space="4" w:color="FFD700" w:themeColor="accent1"/>
      </w:pBdr>
      <w:spacing w:before="200" w:after="280"/>
      <w:ind w:left="936" w:right="936"/>
    </w:pPr>
    <w:rPr>
      <w:b/>
      <w:bCs/>
      <w:i/>
      <w:iCs/>
      <w:color w:val="FFD7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80750"/>
    <w:rPr>
      <w:b/>
      <w:bCs/>
      <w:i/>
      <w:iCs/>
      <w:noProof w:val="0"/>
      <w:color w:val="FFD700" w:themeColor="accent1"/>
      <w:lang w:val="en-AU"/>
    </w:rPr>
  </w:style>
  <w:style w:type="character" w:styleId="IntenseReference">
    <w:name w:val="Intense Reference"/>
    <w:basedOn w:val="DefaultParagraphFont"/>
    <w:uiPriority w:val="32"/>
    <w:semiHidden/>
    <w:qFormat/>
    <w:locked/>
    <w:rsid w:val="00F80750"/>
    <w:rPr>
      <w:b/>
      <w:bCs/>
      <w:smallCaps/>
      <w:noProof w:val="0"/>
      <w:color w:val="002D62" w:themeColor="accent2"/>
      <w:spacing w:val="5"/>
      <w:u w:val="single"/>
      <w:lang w:val="en-AU"/>
    </w:rPr>
  </w:style>
  <w:style w:type="table" w:styleId="LightGrid">
    <w:name w:val="Light Grid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D700" w:themeColor="accent1"/>
        <w:left w:val="single" w:sz="8" w:space="0" w:color="FFD700" w:themeColor="accent1"/>
        <w:bottom w:val="single" w:sz="8" w:space="0" w:color="FFD700" w:themeColor="accent1"/>
        <w:right w:val="single" w:sz="8" w:space="0" w:color="FFD700" w:themeColor="accent1"/>
        <w:insideH w:val="single" w:sz="8" w:space="0" w:color="FFD700" w:themeColor="accent1"/>
        <w:insideV w:val="single" w:sz="8" w:space="0" w:color="FFD7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700" w:themeColor="accent1"/>
          <w:left w:val="single" w:sz="8" w:space="0" w:color="FFD700" w:themeColor="accent1"/>
          <w:bottom w:val="single" w:sz="18" w:space="0" w:color="FFD700" w:themeColor="accent1"/>
          <w:right w:val="single" w:sz="8" w:space="0" w:color="FFD700" w:themeColor="accent1"/>
          <w:insideH w:val="nil"/>
          <w:insideV w:val="single" w:sz="8" w:space="0" w:color="FFD7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700" w:themeColor="accent1"/>
          <w:left w:val="single" w:sz="8" w:space="0" w:color="FFD700" w:themeColor="accent1"/>
          <w:bottom w:val="single" w:sz="8" w:space="0" w:color="FFD700" w:themeColor="accent1"/>
          <w:right w:val="single" w:sz="8" w:space="0" w:color="FFD700" w:themeColor="accent1"/>
          <w:insideH w:val="nil"/>
          <w:insideV w:val="single" w:sz="8" w:space="0" w:color="FFD7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700" w:themeColor="accent1"/>
          <w:left w:val="single" w:sz="8" w:space="0" w:color="FFD700" w:themeColor="accent1"/>
          <w:bottom w:val="single" w:sz="8" w:space="0" w:color="FFD700" w:themeColor="accent1"/>
          <w:right w:val="single" w:sz="8" w:space="0" w:color="FFD700" w:themeColor="accent1"/>
        </w:tcBorders>
      </w:tcPr>
    </w:tblStylePr>
    <w:tblStylePr w:type="band1Vert">
      <w:tblPr/>
      <w:tcPr>
        <w:tcBorders>
          <w:top w:val="single" w:sz="8" w:space="0" w:color="FFD700" w:themeColor="accent1"/>
          <w:left w:val="single" w:sz="8" w:space="0" w:color="FFD700" w:themeColor="accent1"/>
          <w:bottom w:val="single" w:sz="8" w:space="0" w:color="FFD700" w:themeColor="accent1"/>
          <w:right w:val="single" w:sz="8" w:space="0" w:color="FFD700" w:themeColor="accent1"/>
        </w:tcBorders>
        <w:shd w:val="clear" w:color="auto" w:fill="FFF5C0" w:themeFill="accent1" w:themeFillTint="3F"/>
      </w:tcPr>
    </w:tblStylePr>
    <w:tblStylePr w:type="band1Horz">
      <w:tblPr/>
      <w:tcPr>
        <w:tcBorders>
          <w:top w:val="single" w:sz="8" w:space="0" w:color="FFD700" w:themeColor="accent1"/>
          <w:left w:val="single" w:sz="8" w:space="0" w:color="FFD700" w:themeColor="accent1"/>
          <w:bottom w:val="single" w:sz="8" w:space="0" w:color="FFD700" w:themeColor="accent1"/>
          <w:right w:val="single" w:sz="8" w:space="0" w:color="FFD700" w:themeColor="accent1"/>
          <w:insideV w:val="single" w:sz="8" w:space="0" w:color="FFD700" w:themeColor="accent1"/>
        </w:tcBorders>
        <w:shd w:val="clear" w:color="auto" w:fill="FFF5C0" w:themeFill="accent1" w:themeFillTint="3F"/>
      </w:tcPr>
    </w:tblStylePr>
    <w:tblStylePr w:type="band2Horz">
      <w:tblPr/>
      <w:tcPr>
        <w:tcBorders>
          <w:top w:val="single" w:sz="8" w:space="0" w:color="FFD700" w:themeColor="accent1"/>
          <w:left w:val="single" w:sz="8" w:space="0" w:color="FFD700" w:themeColor="accent1"/>
          <w:bottom w:val="single" w:sz="8" w:space="0" w:color="FFD700" w:themeColor="accent1"/>
          <w:right w:val="single" w:sz="8" w:space="0" w:color="FFD700" w:themeColor="accent1"/>
          <w:insideV w:val="single" w:sz="8" w:space="0" w:color="FFD700" w:themeColor="accent1"/>
        </w:tcBorders>
      </w:tcPr>
    </w:tblStylePr>
  </w:style>
  <w:style w:type="table" w:styleId="LightGrid-Accent2">
    <w:name w:val="Light Grid Accent 2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2D62" w:themeColor="accent2"/>
        <w:left w:val="single" w:sz="8" w:space="0" w:color="002D62" w:themeColor="accent2"/>
        <w:bottom w:val="single" w:sz="8" w:space="0" w:color="002D62" w:themeColor="accent2"/>
        <w:right w:val="single" w:sz="8" w:space="0" w:color="002D62" w:themeColor="accent2"/>
        <w:insideH w:val="single" w:sz="8" w:space="0" w:color="002D62" w:themeColor="accent2"/>
        <w:insideV w:val="single" w:sz="8" w:space="0" w:color="002D6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D62" w:themeColor="accent2"/>
          <w:left w:val="single" w:sz="8" w:space="0" w:color="002D62" w:themeColor="accent2"/>
          <w:bottom w:val="single" w:sz="18" w:space="0" w:color="002D62" w:themeColor="accent2"/>
          <w:right w:val="single" w:sz="8" w:space="0" w:color="002D62" w:themeColor="accent2"/>
          <w:insideH w:val="nil"/>
          <w:insideV w:val="single" w:sz="8" w:space="0" w:color="002D6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2D62" w:themeColor="accent2"/>
          <w:left w:val="single" w:sz="8" w:space="0" w:color="002D62" w:themeColor="accent2"/>
          <w:bottom w:val="single" w:sz="8" w:space="0" w:color="002D62" w:themeColor="accent2"/>
          <w:right w:val="single" w:sz="8" w:space="0" w:color="002D62" w:themeColor="accent2"/>
          <w:insideH w:val="nil"/>
          <w:insideV w:val="single" w:sz="8" w:space="0" w:color="002D6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D62" w:themeColor="accent2"/>
          <w:left w:val="single" w:sz="8" w:space="0" w:color="002D62" w:themeColor="accent2"/>
          <w:bottom w:val="single" w:sz="8" w:space="0" w:color="002D62" w:themeColor="accent2"/>
          <w:right w:val="single" w:sz="8" w:space="0" w:color="002D62" w:themeColor="accent2"/>
        </w:tcBorders>
      </w:tcPr>
    </w:tblStylePr>
    <w:tblStylePr w:type="band1Vert">
      <w:tblPr/>
      <w:tcPr>
        <w:tcBorders>
          <w:top w:val="single" w:sz="8" w:space="0" w:color="002D62" w:themeColor="accent2"/>
          <w:left w:val="single" w:sz="8" w:space="0" w:color="002D62" w:themeColor="accent2"/>
          <w:bottom w:val="single" w:sz="8" w:space="0" w:color="002D62" w:themeColor="accent2"/>
          <w:right w:val="single" w:sz="8" w:space="0" w:color="002D62" w:themeColor="accent2"/>
        </w:tcBorders>
        <w:shd w:val="clear" w:color="auto" w:fill="99C7FF" w:themeFill="accent2" w:themeFillTint="3F"/>
      </w:tcPr>
    </w:tblStylePr>
    <w:tblStylePr w:type="band1Horz">
      <w:tblPr/>
      <w:tcPr>
        <w:tcBorders>
          <w:top w:val="single" w:sz="8" w:space="0" w:color="002D62" w:themeColor="accent2"/>
          <w:left w:val="single" w:sz="8" w:space="0" w:color="002D62" w:themeColor="accent2"/>
          <w:bottom w:val="single" w:sz="8" w:space="0" w:color="002D62" w:themeColor="accent2"/>
          <w:right w:val="single" w:sz="8" w:space="0" w:color="002D62" w:themeColor="accent2"/>
          <w:insideV w:val="single" w:sz="8" w:space="0" w:color="002D62" w:themeColor="accent2"/>
        </w:tcBorders>
        <w:shd w:val="clear" w:color="auto" w:fill="99C7FF" w:themeFill="accent2" w:themeFillTint="3F"/>
      </w:tcPr>
    </w:tblStylePr>
    <w:tblStylePr w:type="band2Horz">
      <w:tblPr/>
      <w:tcPr>
        <w:tcBorders>
          <w:top w:val="single" w:sz="8" w:space="0" w:color="002D62" w:themeColor="accent2"/>
          <w:left w:val="single" w:sz="8" w:space="0" w:color="002D62" w:themeColor="accent2"/>
          <w:bottom w:val="single" w:sz="8" w:space="0" w:color="002D62" w:themeColor="accent2"/>
          <w:right w:val="single" w:sz="8" w:space="0" w:color="002D62" w:themeColor="accent2"/>
          <w:insideV w:val="single" w:sz="8" w:space="0" w:color="002D62" w:themeColor="accent2"/>
        </w:tcBorders>
      </w:tcPr>
    </w:tblStylePr>
  </w:style>
  <w:style w:type="table" w:styleId="LightGrid-Accent3">
    <w:name w:val="Light Grid Accent 3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7CC" w:themeColor="accent3"/>
        <w:left w:val="single" w:sz="8" w:space="0" w:color="FFF7CC" w:themeColor="accent3"/>
        <w:bottom w:val="single" w:sz="8" w:space="0" w:color="FFF7CC" w:themeColor="accent3"/>
        <w:right w:val="single" w:sz="8" w:space="0" w:color="FFF7CC" w:themeColor="accent3"/>
        <w:insideH w:val="single" w:sz="8" w:space="0" w:color="FFF7CC" w:themeColor="accent3"/>
        <w:insideV w:val="single" w:sz="8" w:space="0" w:color="FFF7C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7CC" w:themeColor="accent3"/>
          <w:left w:val="single" w:sz="8" w:space="0" w:color="FFF7CC" w:themeColor="accent3"/>
          <w:bottom w:val="single" w:sz="18" w:space="0" w:color="FFF7CC" w:themeColor="accent3"/>
          <w:right w:val="single" w:sz="8" w:space="0" w:color="FFF7CC" w:themeColor="accent3"/>
          <w:insideH w:val="nil"/>
          <w:insideV w:val="single" w:sz="8" w:space="0" w:color="FFF7C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7CC" w:themeColor="accent3"/>
          <w:left w:val="single" w:sz="8" w:space="0" w:color="FFF7CC" w:themeColor="accent3"/>
          <w:bottom w:val="single" w:sz="8" w:space="0" w:color="FFF7CC" w:themeColor="accent3"/>
          <w:right w:val="single" w:sz="8" w:space="0" w:color="FFF7CC" w:themeColor="accent3"/>
          <w:insideH w:val="nil"/>
          <w:insideV w:val="single" w:sz="8" w:space="0" w:color="FFF7C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7CC" w:themeColor="accent3"/>
          <w:left w:val="single" w:sz="8" w:space="0" w:color="FFF7CC" w:themeColor="accent3"/>
          <w:bottom w:val="single" w:sz="8" w:space="0" w:color="FFF7CC" w:themeColor="accent3"/>
          <w:right w:val="single" w:sz="8" w:space="0" w:color="FFF7CC" w:themeColor="accent3"/>
        </w:tcBorders>
      </w:tcPr>
    </w:tblStylePr>
    <w:tblStylePr w:type="band1Vert">
      <w:tblPr/>
      <w:tcPr>
        <w:tcBorders>
          <w:top w:val="single" w:sz="8" w:space="0" w:color="FFF7CC" w:themeColor="accent3"/>
          <w:left w:val="single" w:sz="8" w:space="0" w:color="FFF7CC" w:themeColor="accent3"/>
          <w:bottom w:val="single" w:sz="8" w:space="0" w:color="FFF7CC" w:themeColor="accent3"/>
          <w:right w:val="single" w:sz="8" w:space="0" w:color="FFF7CC" w:themeColor="accent3"/>
        </w:tcBorders>
        <w:shd w:val="clear" w:color="auto" w:fill="FFFDF2" w:themeFill="accent3" w:themeFillTint="3F"/>
      </w:tcPr>
    </w:tblStylePr>
    <w:tblStylePr w:type="band1Horz">
      <w:tblPr/>
      <w:tcPr>
        <w:tcBorders>
          <w:top w:val="single" w:sz="8" w:space="0" w:color="FFF7CC" w:themeColor="accent3"/>
          <w:left w:val="single" w:sz="8" w:space="0" w:color="FFF7CC" w:themeColor="accent3"/>
          <w:bottom w:val="single" w:sz="8" w:space="0" w:color="FFF7CC" w:themeColor="accent3"/>
          <w:right w:val="single" w:sz="8" w:space="0" w:color="FFF7CC" w:themeColor="accent3"/>
          <w:insideV w:val="single" w:sz="8" w:space="0" w:color="FFF7CC" w:themeColor="accent3"/>
        </w:tcBorders>
        <w:shd w:val="clear" w:color="auto" w:fill="FFFDF2" w:themeFill="accent3" w:themeFillTint="3F"/>
      </w:tcPr>
    </w:tblStylePr>
    <w:tblStylePr w:type="band2Horz">
      <w:tblPr/>
      <w:tcPr>
        <w:tcBorders>
          <w:top w:val="single" w:sz="8" w:space="0" w:color="FFF7CC" w:themeColor="accent3"/>
          <w:left w:val="single" w:sz="8" w:space="0" w:color="FFF7CC" w:themeColor="accent3"/>
          <w:bottom w:val="single" w:sz="8" w:space="0" w:color="FFF7CC" w:themeColor="accent3"/>
          <w:right w:val="single" w:sz="8" w:space="0" w:color="FFF7CC" w:themeColor="accent3"/>
          <w:insideV w:val="single" w:sz="8" w:space="0" w:color="FFF7CC" w:themeColor="accent3"/>
        </w:tcBorders>
      </w:tcPr>
    </w:tblStylePr>
  </w:style>
  <w:style w:type="table" w:styleId="LightGrid-Accent4">
    <w:name w:val="Light Grid Accent 4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D5E8FF" w:themeColor="accent4"/>
        <w:left w:val="single" w:sz="8" w:space="0" w:color="D5E8FF" w:themeColor="accent4"/>
        <w:bottom w:val="single" w:sz="8" w:space="0" w:color="D5E8FF" w:themeColor="accent4"/>
        <w:right w:val="single" w:sz="8" w:space="0" w:color="D5E8FF" w:themeColor="accent4"/>
        <w:insideH w:val="single" w:sz="8" w:space="0" w:color="D5E8FF" w:themeColor="accent4"/>
        <w:insideV w:val="single" w:sz="8" w:space="0" w:color="D5E8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E8FF" w:themeColor="accent4"/>
          <w:left w:val="single" w:sz="8" w:space="0" w:color="D5E8FF" w:themeColor="accent4"/>
          <w:bottom w:val="single" w:sz="18" w:space="0" w:color="D5E8FF" w:themeColor="accent4"/>
          <w:right w:val="single" w:sz="8" w:space="0" w:color="D5E8FF" w:themeColor="accent4"/>
          <w:insideH w:val="nil"/>
          <w:insideV w:val="single" w:sz="8" w:space="0" w:color="D5E8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E8FF" w:themeColor="accent4"/>
          <w:left w:val="single" w:sz="8" w:space="0" w:color="D5E8FF" w:themeColor="accent4"/>
          <w:bottom w:val="single" w:sz="8" w:space="0" w:color="D5E8FF" w:themeColor="accent4"/>
          <w:right w:val="single" w:sz="8" w:space="0" w:color="D5E8FF" w:themeColor="accent4"/>
          <w:insideH w:val="nil"/>
          <w:insideV w:val="single" w:sz="8" w:space="0" w:color="D5E8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E8FF" w:themeColor="accent4"/>
          <w:left w:val="single" w:sz="8" w:space="0" w:color="D5E8FF" w:themeColor="accent4"/>
          <w:bottom w:val="single" w:sz="8" w:space="0" w:color="D5E8FF" w:themeColor="accent4"/>
          <w:right w:val="single" w:sz="8" w:space="0" w:color="D5E8FF" w:themeColor="accent4"/>
        </w:tcBorders>
      </w:tcPr>
    </w:tblStylePr>
    <w:tblStylePr w:type="band1Vert">
      <w:tblPr/>
      <w:tcPr>
        <w:tcBorders>
          <w:top w:val="single" w:sz="8" w:space="0" w:color="D5E8FF" w:themeColor="accent4"/>
          <w:left w:val="single" w:sz="8" w:space="0" w:color="D5E8FF" w:themeColor="accent4"/>
          <w:bottom w:val="single" w:sz="8" w:space="0" w:color="D5E8FF" w:themeColor="accent4"/>
          <w:right w:val="single" w:sz="8" w:space="0" w:color="D5E8FF" w:themeColor="accent4"/>
        </w:tcBorders>
        <w:shd w:val="clear" w:color="auto" w:fill="F4F9FF" w:themeFill="accent4" w:themeFillTint="3F"/>
      </w:tcPr>
    </w:tblStylePr>
    <w:tblStylePr w:type="band1Horz">
      <w:tblPr/>
      <w:tcPr>
        <w:tcBorders>
          <w:top w:val="single" w:sz="8" w:space="0" w:color="D5E8FF" w:themeColor="accent4"/>
          <w:left w:val="single" w:sz="8" w:space="0" w:color="D5E8FF" w:themeColor="accent4"/>
          <w:bottom w:val="single" w:sz="8" w:space="0" w:color="D5E8FF" w:themeColor="accent4"/>
          <w:right w:val="single" w:sz="8" w:space="0" w:color="D5E8FF" w:themeColor="accent4"/>
          <w:insideV w:val="single" w:sz="8" w:space="0" w:color="D5E8FF" w:themeColor="accent4"/>
        </w:tcBorders>
        <w:shd w:val="clear" w:color="auto" w:fill="F4F9FF" w:themeFill="accent4" w:themeFillTint="3F"/>
      </w:tcPr>
    </w:tblStylePr>
    <w:tblStylePr w:type="band2Horz">
      <w:tblPr/>
      <w:tcPr>
        <w:tcBorders>
          <w:top w:val="single" w:sz="8" w:space="0" w:color="D5E8FF" w:themeColor="accent4"/>
          <w:left w:val="single" w:sz="8" w:space="0" w:color="D5E8FF" w:themeColor="accent4"/>
          <w:bottom w:val="single" w:sz="8" w:space="0" w:color="D5E8FF" w:themeColor="accent4"/>
          <w:right w:val="single" w:sz="8" w:space="0" w:color="D5E8FF" w:themeColor="accent4"/>
          <w:insideV w:val="single" w:sz="8" w:space="0" w:color="D5E8FF" w:themeColor="accent4"/>
        </w:tcBorders>
      </w:tcPr>
    </w:tblStylePr>
  </w:style>
  <w:style w:type="table" w:styleId="LightGrid-Accent5">
    <w:name w:val="Light Grid Accent 5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939598" w:themeColor="accent5"/>
        <w:left w:val="single" w:sz="8" w:space="0" w:color="939598" w:themeColor="accent5"/>
        <w:bottom w:val="single" w:sz="8" w:space="0" w:color="939598" w:themeColor="accent5"/>
        <w:right w:val="single" w:sz="8" w:space="0" w:color="939598" w:themeColor="accent5"/>
        <w:insideH w:val="single" w:sz="8" w:space="0" w:color="939598" w:themeColor="accent5"/>
        <w:insideV w:val="single" w:sz="8" w:space="0" w:color="93959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39598" w:themeColor="accent5"/>
          <w:left w:val="single" w:sz="8" w:space="0" w:color="939598" w:themeColor="accent5"/>
          <w:bottom w:val="single" w:sz="18" w:space="0" w:color="939598" w:themeColor="accent5"/>
          <w:right w:val="single" w:sz="8" w:space="0" w:color="939598" w:themeColor="accent5"/>
          <w:insideH w:val="nil"/>
          <w:insideV w:val="single" w:sz="8" w:space="0" w:color="93959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39598" w:themeColor="accent5"/>
          <w:left w:val="single" w:sz="8" w:space="0" w:color="939598" w:themeColor="accent5"/>
          <w:bottom w:val="single" w:sz="8" w:space="0" w:color="939598" w:themeColor="accent5"/>
          <w:right w:val="single" w:sz="8" w:space="0" w:color="939598" w:themeColor="accent5"/>
          <w:insideH w:val="nil"/>
          <w:insideV w:val="single" w:sz="8" w:space="0" w:color="93959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39598" w:themeColor="accent5"/>
          <w:left w:val="single" w:sz="8" w:space="0" w:color="939598" w:themeColor="accent5"/>
          <w:bottom w:val="single" w:sz="8" w:space="0" w:color="939598" w:themeColor="accent5"/>
          <w:right w:val="single" w:sz="8" w:space="0" w:color="939598" w:themeColor="accent5"/>
        </w:tcBorders>
      </w:tcPr>
    </w:tblStylePr>
    <w:tblStylePr w:type="band1Vert">
      <w:tblPr/>
      <w:tcPr>
        <w:tcBorders>
          <w:top w:val="single" w:sz="8" w:space="0" w:color="939598" w:themeColor="accent5"/>
          <w:left w:val="single" w:sz="8" w:space="0" w:color="939598" w:themeColor="accent5"/>
          <w:bottom w:val="single" w:sz="8" w:space="0" w:color="939598" w:themeColor="accent5"/>
          <w:right w:val="single" w:sz="8" w:space="0" w:color="939598" w:themeColor="accent5"/>
        </w:tcBorders>
        <w:shd w:val="clear" w:color="auto" w:fill="E4E4E5" w:themeFill="accent5" w:themeFillTint="3F"/>
      </w:tcPr>
    </w:tblStylePr>
    <w:tblStylePr w:type="band1Horz">
      <w:tblPr/>
      <w:tcPr>
        <w:tcBorders>
          <w:top w:val="single" w:sz="8" w:space="0" w:color="939598" w:themeColor="accent5"/>
          <w:left w:val="single" w:sz="8" w:space="0" w:color="939598" w:themeColor="accent5"/>
          <w:bottom w:val="single" w:sz="8" w:space="0" w:color="939598" w:themeColor="accent5"/>
          <w:right w:val="single" w:sz="8" w:space="0" w:color="939598" w:themeColor="accent5"/>
          <w:insideV w:val="single" w:sz="8" w:space="0" w:color="939598" w:themeColor="accent5"/>
        </w:tcBorders>
        <w:shd w:val="clear" w:color="auto" w:fill="E4E4E5" w:themeFill="accent5" w:themeFillTint="3F"/>
      </w:tcPr>
    </w:tblStylePr>
    <w:tblStylePr w:type="band2Horz">
      <w:tblPr/>
      <w:tcPr>
        <w:tcBorders>
          <w:top w:val="single" w:sz="8" w:space="0" w:color="939598" w:themeColor="accent5"/>
          <w:left w:val="single" w:sz="8" w:space="0" w:color="939598" w:themeColor="accent5"/>
          <w:bottom w:val="single" w:sz="8" w:space="0" w:color="939598" w:themeColor="accent5"/>
          <w:right w:val="single" w:sz="8" w:space="0" w:color="939598" w:themeColor="accent5"/>
          <w:insideV w:val="single" w:sz="8" w:space="0" w:color="939598" w:themeColor="accent5"/>
        </w:tcBorders>
      </w:tcPr>
    </w:tblStylePr>
  </w:style>
  <w:style w:type="table" w:styleId="LightGrid-Accent6">
    <w:name w:val="Light Grid Accent 6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6D6E71" w:themeColor="accent6"/>
        <w:left w:val="single" w:sz="8" w:space="0" w:color="6D6E71" w:themeColor="accent6"/>
        <w:bottom w:val="single" w:sz="8" w:space="0" w:color="6D6E71" w:themeColor="accent6"/>
        <w:right w:val="single" w:sz="8" w:space="0" w:color="6D6E71" w:themeColor="accent6"/>
        <w:insideH w:val="single" w:sz="8" w:space="0" w:color="6D6E71" w:themeColor="accent6"/>
        <w:insideV w:val="single" w:sz="8" w:space="0" w:color="6D6E7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D6E71" w:themeColor="accent6"/>
          <w:left w:val="single" w:sz="8" w:space="0" w:color="6D6E71" w:themeColor="accent6"/>
          <w:bottom w:val="single" w:sz="18" w:space="0" w:color="6D6E71" w:themeColor="accent6"/>
          <w:right w:val="single" w:sz="8" w:space="0" w:color="6D6E71" w:themeColor="accent6"/>
          <w:insideH w:val="nil"/>
          <w:insideV w:val="single" w:sz="8" w:space="0" w:color="6D6E7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D6E71" w:themeColor="accent6"/>
          <w:left w:val="single" w:sz="8" w:space="0" w:color="6D6E71" w:themeColor="accent6"/>
          <w:bottom w:val="single" w:sz="8" w:space="0" w:color="6D6E71" w:themeColor="accent6"/>
          <w:right w:val="single" w:sz="8" w:space="0" w:color="6D6E71" w:themeColor="accent6"/>
          <w:insideH w:val="nil"/>
          <w:insideV w:val="single" w:sz="8" w:space="0" w:color="6D6E7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D6E71" w:themeColor="accent6"/>
          <w:left w:val="single" w:sz="8" w:space="0" w:color="6D6E71" w:themeColor="accent6"/>
          <w:bottom w:val="single" w:sz="8" w:space="0" w:color="6D6E71" w:themeColor="accent6"/>
          <w:right w:val="single" w:sz="8" w:space="0" w:color="6D6E71" w:themeColor="accent6"/>
        </w:tcBorders>
      </w:tcPr>
    </w:tblStylePr>
    <w:tblStylePr w:type="band1Vert">
      <w:tblPr/>
      <w:tcPr>
        <w:tcBorders>
          <w:top w:val="single" w:sz="8" w:space="0" w:color="6D6E71" w:themeColor="accent6"/>
          <w:left w:val="single" w:sz="8" w:space="0" w:color="6D6E71" w:themeColor="accent6"/>
          <w:bottom w:val="single" w:sz="8" w:space="0" w:color="6D6E71" w:themeColor="accent6"/>
          <w:right w:val="single" w:sz="8" w:space="0" w:color="6D6E71" w:themeColor="accent6"/>
        </w:tcBorders>
        <w:shd w:val="clear" w:color="auto" w:fill="DADADC" w:themeFill="accent6" w:themeFillTint="3F"/>
      </w:tcPr>
    </w:tblStylePr>
    <w:tblStylePr w:type="band1Horz">
      <w:tblPr/>
      <w:tcPr>
        <w:tcBorders>
          <w:top w:val="single" w:sz="8" w:space="0" w:color="6D6E71" w:themeColor="accent6"/>
          <w:left w:val="single" w:sz="8" w:space="0" w:color="6D6E71" w:themeColor="accent6"/>
          <w:bottom w:val="single" w:sz="8" w:space="0" w:color="6D6E71" w:themeColor="accent6"/>
          <w:right w:val="single" w:sz="8" w:space="0" w:color="6D6E71" w:themeColor="accent6"/>
          <w:insideV w:val="single" w:sz="8" w:space="0" w:color="6D6E71" w:themeColor="accent6"/>
        </w:tcBorders>
        <w:shd w:val="clear" w:color="auto" w:fill="DADADC" w:themeFill="accent6" w:themeFillTint="3F"/>
      </w:tcPr>
    </w:tblStylePr>
    <w:tblStylePr w:type="band2Horz">
      <w:tblPr/>
      <w:tcPr>
        <w:tcBorders>
          <w:top w:val="single" w:sz="8" w:space="0" w:color="6D6E71" w:themeColor="accent6"/>
          <w:left w:val="single" w:sz="8" w:space="0" w:color="6D6E71" w:themeColor="accent6"/>
          <w:bottom w:val="single" w:sz="8" w:space="0" w:color="6D6E71" w:themeColor="accent6"/>
          <w:right w:val="single" w:sz="8" w:space="0" w:color="6D6E71" w:themeColor="accent6"/>
          <w:insideV w:val="single" w:sz="8" w:space="0" w:color="6D6E71" w:themeColor="accent6"/>
        </w:tcBorders>
      </w:tcPr>
    </w:tblStylePr>
  </w:style>
  <w:style w:type="table" w:styleId="LightList">
    <w:name w:val="Light List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D700" w:themeColor="accent1"/>
        <w:left w:val="single" w:sz="8" w:space="0" w:color="FFD700" w:themeColor="accent1"/>
        <w:bottom w:val="single" w:sz="8" w:space="0" w:color="FFD700" w:themeColor="accent1"/>
        <w:right w:val="single" w:sz="8" w:space="0" w:color="FFD7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7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700" w:themeColor="accent1"/>
          <w:left w:val="single" w:sz="8" w:space="0" w:color="FFD700" w:themeColor="accent1"/>
          <w:bottom w:val="single" w:sz="8" w:space="0" w:color="FFD700" w:themeColor="accent1"/>
          <w:right w:val="single" w:sz="8" w:space="0" w:color="FFD7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700" w:themeColor="accent1"/>
          <w:left w:val="single" w:sz="8" w:space="0" w:color="FFD700" w:themeColor="accent1"/>
          <w:bottom w:val="single" w:sz="8" w:space="0" w:color="FFD700" w:themeColor="accent1"/>
          <w:right w:val="single" w:sz="8" w:space="0" w:color="FFD700" w:themeColor="accent1"/>
        </w:tcBorders>
      </w:tcPr>
    </w:tblStylePr>
    <w:tblStylePr w:type="band1Horz">
      <w:tblPr/>
      <w:tcPr>
        <w:tcBorders>
          <w:top w:val="single" w:sz="8" w:space="0" w:color="FFD700" w:themeColor="accent1"/>
          <w:left w:val="single" w:sz="8" w:space="0" w:color="FFD700" w:themeColor="accent1"/>
          <w:bottom w:val="single" w:sz="8" w:space="0" w:color="FFD700" w:themeColor="accent1"/>
          <w:right w:val="single" w:sz="8" w:space="0" w:color="FFD700" w:themeColor="accent1"/>
        </w:tcBorders>
      </w:tcPr>
    </w:tblStylePr>
  </w:style>
  <w:style w:type="table" w:styleId="LightList-Accent2">
    <w:name w:val="Light List Accent 2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2D62" w:themeColor="accent2"/>
        <w:left w:val="single" w:sz="8" w:space="0" w:color="002D62" w:themeColor="accent2"/>
        <w:bottom w:val="single" w:sz="8" w:space="0" w:color="002D62" w:themeColor="accent2"/>
        <w:right w:val="single" w:sz="8" w:space="0" w:color="002D6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D6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D62" w:themeColor="accent2"/>
          <w:left w:val="single" w:sz="8" w:space="0" w:color="002D62" w:themeColor="accent2"/>
          <w:bottom w:val="single" w:sz="8" w:space="0" w:color="002D62" w:themeColor="accent2"/>
          <w:right w:val="single" w:sz="8" w:space="0" w:color="002D6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D62" w:themeColor="accent2"/>
          <w:left w:val="single" w:sz="8" w:space="0" w:color="002D62" w:themeColor="accent2"/>
          <w:bottom w:val="single" w:sz="8" w:space="0" w:color="002D62" w:themeColor="accent2"/>
          <w:right w:val="single" w:sz="8" w:space="0" w:color="002D62" w:themeColor="accent2"/>
        </w:tcBorders>
      </w:tcPr>
    </w:tblStylePr>
    <w:tblStylePr w:type="band1Horz">
      <w:tblPr/>
      <w:tcPr>
        <w:tcBorders>
          <w:top w:val="single" w:sz="8" w:space="0" w:color="002D62" w:themeColor="accent2"/>
          <w:left w:val="single" w:sz="8" w:space="0" w:color="002D62" w:themeColor="accent2"/>
          <w:bottom w:val="single" w:sz="8" w:space="0" w:color="002D62" w:themeColor="accent2"/>
          <w:right w:val="single" w:sz="8" w:space="0" w:color="002D62" w:themeColor="accent2"/>
        </w:tcBorders>
      </w:tcPr>
    </w:tblStylePr>
  </w:style>
  <w:style w:type="table" w:styleId="LightList-Accent3">
    <w:name w:val="Light List Accent 3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7CC" w:themeColor="accent3"/>
        <w:left w:val="single" w:sz="8" w:space="0" w:color="FFF7CC" w:themeColor="accent3"/>
        <w:bottom w:val="single" w:sz="8" w:space="0" w:color="FFF7CC" w:themeColor="accent3"/>
        <w:right w:val="single" w:sz="8" w:space="0" w:color="FFF7C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7C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7CC" w:themeColor="accent3"/>
          <w:left w:val="single" w:sz="8" w:space="0" w:color="FFF7CC" w:themeColor="accent3"/>
          <w:bottom w:val="single" w:sz="8" w:space="0" w:color="FFF7CC" w:themeColor="accent3"/>
          <w:right w:val="single" w:sz="8" w:space="0" w:color="FFF7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7CC" w:themeColor="accent3"/>
          <w:left w:val="single" w:sz="8" w:space="0" w:color="FFF7CC" w:themeColor="accent3"/>
          <w:bottom w:val="single" w:sz="8" w:space="0" w:color="FFF7CC" w:themeColor="accent3"/>
          <w:right w:val="single" w:sz="8" w:space="0" w:color="FFF7CC" w:themeColor="accent3"/>
        </w:tcBorders>
      </w:tcPr>
    </w:tblStylePr>
    <w:tblStylePr w:type="band1Horz">
      <w:tblPr/>
      <w:tcPr>
        <w:tcBorders>
          <w:top w:val="single" w:sz="8" w:space="0" w:color="FFF7CC" w:themeColor="accent3"/>
          <w:left w:val="single" w:sz="8" w:space="0" w:color="FFF7CC" w:themeColor="accent3"/>
          <w:bottom w:val="single" w:sz="8" w:space="0" w:color="FFF7CC" w:themeColor="accent3"/>
          <w:right w:val="single" w:sz="8" w:space="0" w:color="FFF7CC" w:themeColor="accent3"/>
        </w:tcBorders>
      </w:tcPr>
    </w:tblStylePr>
  </w:style>
  <w:style w:type="table" w:styleId="LightList-Accent4">
    <w:name w:val="Light List Accent 4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D5E8FF" w:themeColor="accent4"/>
        <w:left w:val="single" w:sz="8" w:space="0" w:color="D5E8FF" w:themeColor="accent4"/>
        <w:bottom w:val="single" w:sz="8" w:space="0" w:color="D5E8FF" w:themeColor="accent4"/>
        <w:right w:val="single" w:sz="8" w:space="0" w:color="D5E8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E8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E8FF" w:themeColor="accent4"/>
          <w:left w:val="single" w:sz="8" w:space="0" w:color="D5E8FF" w:themeColor="accent4"/>
          <w:bottom w:val="single" w:sz="8" w:space="0" w:color="D5E8FF" w:themeColor="accent4"/>
          <w:right w:val="single" w:sz="8" w:space="0" w:color="D5E8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E8FF" w:themeColor="accent4"/>
          <w:left w:val="single" w:sz="8" w:space="0" w:color="D5E8FF" w:themeColor="accent4"/>
          <w:bottom w:val="single" w:sz="8" w:space="0" w:color="D5E8FF" w:themeColor="accent4"/>
          <w:right w:val="single" w:sz="8" w:space="0" w:color="D5E8FF" w:themeColor="accent4"/>
        </w:tcBorders>
      </w:tcPr>
    </w:tblStylePr>
    <w:tblStylePr w:type="band1Horz">
      <w:tblPr/>
      <w:tcPr>
        <w:tcBorders>
          <w:top w:val="single" w:sz="8" w:space="0" w:color="D5E8FF" w:themeColor="accent4"/>
          <w:left w:val="single" w:sz="8" w:space="0" w:color="D5E8FF" w:themeColor="accent4"/>
          <w:bottom w:val="single" w:sz="8" w:space="0" w:color="D5E8FF" w:themeColor="accent4"/>
          <w:right w:val="single" w:sz="8" w:space="0" w:color="D5E8FF" w:themeColor="accent4"/>
        </w:tcBorders>
      </w:tcPr>
    </w:tblStylePr>
  </w:style>
  <w:style w:type="table" w:styleId="LightList-Accent5">
    <w:name w:val="Light List Accent 5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939598" w:themeColor="accent5"/>
        <w:left w:val="single" w:sz="8" w:space="0" w:color="939598" w:themeColor="accent5"/>
        <w:bottom w:val="single" w:sz="8" w:space="0" w:color="939598" w:themeColor="accent5"/>
        <w:right w:val="single" w:sz="8" w:space="0" w:color="93959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3959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9598" w:themeColor="accent5"/>
          <w:left w:val="single" w:sz="8" w:space="0" w:color="939598" w:themeColor="accent5"/>
          <w:bottom w:val="single" w:sz="8" w:space="0" w:color="939598" w:themeColor="accent5"/>
          <w:right w:val="single" w:sz="8" w:space="0" w:color="93959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39598" w:themeColor="accent5"/>
          <w:left w:val="single" w:sz="8" w:space="0" w:color="939598" w:themeColor="accent5"/>
          <w:bottom w:val="single" w:sz="8" w:space="0" w:color="939598" w:themeColor="accent5"/>
          <w:right w:val="single" w:sz="8" w:space="0" w:color="939598" w:themeColor="accent5"/>
        </w:tcBorders>
      </w:tcPr>
    </w:tblStylePr>
    <w:tblStylePr w:type="band1Horz">
      <w:tblPr/>
      <w:tcPr>
        <w:tcBorders>
          <w:top w:val="single" w:sz="8" w:space="0" w:color="939598" w:themeColor="accent5"/>
          <w:left w:val="single" w:sz="8" w:space="0" w:color="939598" w:themeColor="accent5"/>
          <w:bottom w:val="single" w:sz="8" w:space="0" w:color="939598" w:themeColor="accent5"/>
          <w:right w:val="single" w:sz="8" w:space="0" w:color="939598" w:themeColor="accent5"/>
        </w:tcBorders>
      </w:tcPr>
    </w:tblStylePr>
  </w:style>
  <w:style w:type="table" w:styleId="LightList-Accent6">
    <w:name w:val="Light List Accent 6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6D6E71" w:themeColor="accent6"/>
        <w:left w:val="single" w:sz="8" w:space="0" w:color="6D6E71" w:themeColor="accent6"/>
        <w:bottom w:val="single" w:sz="8" w:space="0" w:color="6D6E71" w:themeColor="accent6"/>
        <w:right w:val="single" w:sz="8" w:space="0" w:color="6D6E7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D6E7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D6E71" w:themeColor="accent6"/>
          <w:left w:val="single" w:sz="8" w:space="0" w:color="6D6E71" w:themeColor="accent6"/>
          <w:bottom w:val="single" w:sz="8" w:space="0" w:color="6D6E71" w:themeColor="accent6"/>
          <w:right w:val="single" w:sz="8" w:space="0" w:color="6D6E7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D6E71" w:themeColor="accent6"/>
          <w:left w:val="single" w:sz="8" w:space="0" w:color="6D6E71" w:themeColor="accent6"/>
          <w:bottom w:val="single" w:sz="8" w:space="0" w:color="6D6E71" w:themeColor="accent6"/>
          <w:right w:val="single" w:sz="8" w:space="0" w:color="6D6E71" w:themeColor="accent6"/>
        </w:tcBorders>
      </w:tcPr>
    </w:tblStylePr>
    <w:tblStylePr w:type="band1Horz">
      <w:tblPr/>
      <w:tcPr>
        <w:tcBorders>
          <w:top w:val="single" w:sz="8" w:space="0" w:color="6D6E71" w:themeColor="accent6"/>
          <w:left w:val="single" w:sz="8" w:space="0" w:color="6D6E71" w:themeColor="accent6"/>
          <w:bottom w:val="single" w:sz="8" w:space="0" w:color="6D6E71" w:themeColor="accent6"/>
          <w:right w:val="single" w:sz="8" w:space="0" w:color="6D6E71" w:themeColor="accent6"/>
        </w:tcBorders>
      </w:tcPr>
    </w:tblStylePr>
  </w:style>
  <w:style w:type="table" w:styleId="LightShading">
    <w:name w:val="Light Shading"/>
    <w:basedOn w:val="TableNormal"/>
    <w:uiPriority w:val="60"/>
    <w:locked/>
    <w:rsid w:val="00F8075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F80750"/>
    <w:pPr>
      <w:spacing w:after="0" w:line="240" w:lineRule="auto"/>
    </w:pPr>
    <w:rPr>
      <w:color w:val="BFA100" w:themeColor="accent1" w:themeShade="BF"/>
    </w:rPr>
    <w:tblPr>
      <w:tblStyleRowBandSize w:val="1"/>
      <w:tblStyleColBandSize w:val="1"/>
      <w:tblBorders>
        <w:top w:val="single" w:sz="8" w:space="0" w:color="FFD700" w:themeColor="accent1"/>
        <w:bottom w:val="single" w:sz="8" w:space="0" w:color="FFD7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700" w:themeColor="accent1"/>
          <w:left w:val="nil"/>
          <w:bottom w:val="single" w:sz="8" w:space="0" w:color="FFD7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700" w:themeColor="accent1"/>
          <w:left w:val="nil"/>
          <w:bottom w:val="single" w:sz="8" w:space="0" w:color="FFD7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5C0" w:themeFill="accent1" w:themeFillTint="3F"/>
      </w:tcPr>
    </w:tblStylePr>
  </w:style>
  <w:style w:type="table" w:styleId="LightShading-Accent2">
    <w:name w:val="Light Shading Accent 2"/>
    <w:basedOn w:val="TableNormal"/>
    <w:uiPriority w:val="60"/>
    <w:locked/>
    <w:rsid w:val="00F80750"/>
    <w:pPr>
      <w:spacing w:after="0" w:line="240" w:lineRule="auto"/>
    </w:pPr>
    <w:rPr>
      <w:color w:val="002149" w:themeColor="accent2" w:themeShade="BF"/>
    </w:rPr>
    <w:tblPr>
      <w:tblStyleRowBandSize w:val="1"/>
      <w:tblStyleColBandSize w:val="1"/>
      <w:tblBorders>
        <w:top w:val="single" w:sz="8" w:space="0" w:color="002D62" w:themeColor="accent2"/>
        <w:bottom w:val="single" w:sz="8" w:space="0" w:color="002D6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D62" w:themeColor="accent2"/>
          <w:left w:val="nil"/>
          <w:bottom w:val="single" w:sz="8" w:space="0" w:color="002D6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D62" w:themeColor="accent2"/>
          <w:left w:val="nil"/>
          <w:bottom w:val="single" w:sz="8" w:space="0" w:color="002D6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C7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9C7FF" w:themeFill="accent2" w:themeFillTint="3F"/>
      </w:tcPr>
    </w:tblStylePr>
  </w:style>
  <w:style w:type="table" w:styleId="LightShading-Accent3">
    <w:name w:val="Light Shading Accent 3"/>
    <w:basedOn w:val="TableNormal"/>
    <w:uiPriority w:val="60"/>
    <w:locked/>
    <w:rsid w:val="00F80750"/>
    <w:pPr>
      <w:spacing w:after="0" w:line="240" w:lineRule="auto"/>
    </w:pPr>
    <w:rPr>
      <w:color w:val="FFE458" w:themeColor="accent3" w:themeShade="BF"/>
    </w:rPr>
    <w:tblPr>
      <w:tblStyleRowBandSize w:val="1"/>
      <w:tblStyleColBandSize w:val="1"/>
      <w:tblBorders>
        <w:top w:val="single" w:sz="8" w:space="0" w:color="FFF7CC" w:themeColor="accent3"/>
        <w:bottom w:val="single" w:sz="8" w:space="0" w:color="FFF7C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7CC" w:themeColor="accent3"/>
          <w:left w:val="nil"/>
          <w:bottom w:val="single" w:sz="8" w:space="0" w:color="FFF7C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7CC" w:themeColor="accent3"/>
          <w:left w:val="nil"/>
          <w:bottom w:val="single" w:sz="8" w:space="0" w:color="FFF7C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F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DF2" w:themeFill="accent3" w:themeFillTint="3F"/>
      </w:tcPr>
    </w:tblStylePr>
  </w:style>
  <w:style w:type="table" w:styleId="LightShading-Accent4">
    <w:name w:val="Light Shading Accent 4"/>
    <w:basedOn w:val="TableNormal"/>
    <w:uiPriority w:val="60"/>
    <w:locked/>
    <w:rsid w:val="00F80750"/>
    <w:pPr>
      <w:spacing w:after="0" w:line="240" w:lineRule="auto"/>
    </w:pPr>
    <w:rPr>
      <w:color w:val="5FA7FF" w:themeColor="accent4" w:themeShade="BF"/>
    </w:rPr>
    <w:tblPr>
      <w:tblStyleRowBandSize w:val="1"/>
      <w:tblStyleColBandSize w:val="1"/>
      <w:tblBorders>
        <w:top w:val="single" w:sz="8" w:space="0" w:color="D5E8FF" w:themeColor="accent4"/>
        <w:bottom w:val="single" w:sz="8" w:space="0" w:color="D5E8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E8FF" w:themeColor="accent4"/>
          <w:left w:val="nil"/>
          <w:bottom w:val="single" w:sz="8" w:space="0" w:color="D5E8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E8FF" w:themeColor="accent4"/>
          <w:left w:val="nil"/>
          <w:bottom w:val="single" w:sz="8" w:space="0" w:color="D5E8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9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9FF" w:themeFill="accent4" w:themeFillTint="3F"/>
      </w:tcPr>
    </w:tblStylePr>
  </w:style>
  <w:style w:type="table" w:styleId="LightShading-Accent5">
    <w:name w:val="Light Shading Accent 5"/>
    <w:basedOn w:val="TableNormal"/>
    <w:uiPriority w:val="60"/>
    <w:locked/>
    <w:rsid w:val="00F80750"/>
    <w:pPr>
      <w:spacing w:after="0" w:line="240" w:lineRule="auto"/>
    </w:pPr>
    <w:rPr>
      <w:color w:val="6D6F72" w:themeColor="accent5" w:themeShade="BF"/>
    </w:rPr>
    <w:tblPr>
      <w:tblStyleRowBandSize w:val="1"/>
      <w:tblStyleColBandSize w:val="1"/>
      <w:tblBorders>
        <w:top w:val="single" w:sz="8" w:space="0" w:color="939598" w:themeColor="accent5"/>
        <w:bottom w:val="single" w:sz="8" w:space="0" w:color="93959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39598" w:themeColor="accent5"/>
          <w:left w:val="nil"/>
          <w:bottom w:val="single" w:sz="8" w:space="0" w:color="93959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39598" w:themeColor="accent5"/>
          <w:left w:val="nil"/>
          <w:bottom w:val="single" w:sz="8" w:space="0" w:color="93959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4E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4E5" w:themeFill="accent5" w:themeFillTint="3F"/>
      </w:tcPr>
    </w:tblStylePr>
  </w:style>
  <w:style w:type="table" w:styleId="LightShading-Accent6">
    <w:name w:val="Light Shading Accent 6"/>
    <w:basedOn w:val="TableNormal"/>
    <w:uiPriority w:val="60"/>
    <w:locked/>
    <w:rsid w:val="00F80750"/>
    <w:pPr>
      <w:spacing w:after="0" w:line="240" w:lineRule="auto"/>
    </w:pPr>
    <w:rPr>
      <w:color w:val="515254" w:themeColor="accent6" w:themeShade="BF"/>
    </w:rPr>
    <w:tblPr>
      <w:tblStyleRowBandSize w:val="1"/>
      <w:tblStyleColBandSize w:val="1"/>
      <w:tblBorders>
        <w:top w:val="single" w:sz="8" w:space="0" w:color="6D6E71" w:themeColor="accent6"/>
        <w:bottom w:val="single" w:sz="8" w:space="0" w:color="6D6E7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D6E71" w:themeColor="accent6"/>
          <w:left w:val="nil"/>
          <w:bottom w:val="single" w:sz="8" w:space="0" w:color="6D6E7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D6E71" w:themeColor="accent6"/>
          <w:left w:val="nil"/>
          <w:bottom w:val="single" w:sz="8" w:space="0" w:color="6D6E7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AD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ADC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locked/>
    <w:rsid w:val="00F80750"/>
    <w:rPr>
      <w:noProof w:val="0"/>
      <w:lang w:val="en-AU"/>
    </w:rPr>
  </w:style>
  <w:style w:type="paragraph" w:styleId="List">
    <w:name w:val="List"/>
    <w:basedOn w:val="Normal"/>
    <w:uiPriority w:val="99"/>
    <w:semiHidden/>
    <w:unhideWhenUsed/>
    <w:locked/>
    <w:rsid w:val="00F8075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F8075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F8075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F8075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F80750"/>
    <w:pPr>
      <w:ind w:left="1415" w:hanging="283"/>
      <w:contextualSpacing/>
    </w:pPr>
  </w:style>
  <w:style w:type="paragraph" w:styleId="ListBullet5">
    <w:name w:val="List Bullet 5"/>
    <w:basedOn w:val="Normal"/>
    <w:uiPriority w:val="99"/>
    <w:semiHidden/>
    <w:locked/>
    <w:rsid w:val="00F80750"/>
    <w:pPr>
      <w:numPr>
        <w:numId w:val="2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F8075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F8075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F8075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F8075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F80750"/>
    <w:pPr>
      <w:ind w:left="1415"/>
      <w:contextualSpacing/>
    </w:pPr>
  </w:style>
  <w:style w:type="paragraph" w:styleId="ListNumber5">
    <w:name w:val="List Number 5"/>
    <w:basedOn w:val="Normal"/>
    <w:uiPriority w:val="99"/>
    <w:semiHidden/>
    <w:locked/>
    <w:rsid w:val="00F80750"/>
    <w:pPr>
      <w:numPr>
        <w:numId w:val="22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F80750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locked/>
    <w:rsid w:val="00F807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80750"/>
    <w:rPr>
      <w:rFonts w:ascii="Consolas" w:hAnsi="Consolas"/>
      <w:noProof w:val="0"/>
      <w:sz w:val="20"/>
      <w:szCs w:val="20"/>
      <w:lang w:val="en-AU"/>
    </w:rPr>
  </w:style>
  <w:style w:type="table" w:styleId="MediumGrid1">
    <w:name w:val="Medium Grid 1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E140" w:themeColor="accent1" w:themeTint="BF"/>
        <w:left w:val="single" w:sz="8" w:space="0" w:color="FFE140" w:themeColor="accent1" w:themeTint="BF"/>
        <w:bottom w:val="single" w:sz="8" w:space="0" w:color="FFE140" w:themeColor="accent1" w:themeTint="BF"/>
        <w:right w:val="single" w:sz="8" w:space="0" w:color="FFE140" w:themeColor="accent1" w:themeTint="BF"/>
        <w:insideH w:val="single" w:sz="8" w:space="0" w:color="FFE140" w:themeColor="accent1" w:themeTint="BF"/>
        <w:insideV w:val="single" w:sz="8" w:space="0" w:color="FFE140" w:themeColor="accent1" w:themeTint="BF"/>
      </w:tblBorders>
    </w:tblPr>
    <w:tcPr>
      <w:shd w:val="clear" w:color="auto" w:fill="FFF5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14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80" w:themeFill="accent1" w:themeFillTint="7F"/>
      </w:tcPr>
    </w:tblStylePr>
    <w:tblStylePr w:type="band1Horz">
      <w:tblPr/>
      <w:tcPr>
        <w:shd w:val="clear" w:color="auto" w:fill="FFEB80" w:themeFill="accent1" w:themeFillTint="7F"/>
      </w:tcPr>
    </w:tblStylePr>
  </w:style>
  <w:style w:type="table" w:styleId="MediumGrid1-Accent2">
    <w:name w:val="Medium Grid 1 Accent 2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5CC9" w:themeColor="accent2" w:themeTint="BF"/>
        <w:left w:val="single" w:sz="8" w:space="0" w:color="005CC9" w:themeColor="accent2" w:themeTint="BF"/>
        <w:bottom w:val="single" w:sz="8" w:space="0" w:color="005CC9" w:themeColor="accent2" w:themeTint="BF"/>
        <w:right w:val="single" w:sz="8" w:space="0" w:color="005CC9" w:themeColor="accent2" w:themeTint="BF"/>
        <w:insideH w:val="single" w:sz="8" w:space="0" w:color="005CC9" w:themeColor="accent2" w:themeTint="BF"/>
        <w:insideV w:val="single" w:sz="8" w:space="0" w:color="005CC9" w:themeColor="accent2" w:themeTint="BF"/>
      </w:tblBorders>
    </w:tblPr>
    <w:tcPr>
      <w:shd w:val="clear" w:color="auto" w:fill="99C7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5CC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18FFF" w:themeFill="accent2" w:themeFillTint="7F"/>
      </w:tcPr>
    </w:tblStylePr>
    <w:tblStylePr w:type="band1Horz">
      <w:tblPr/>
      <w:tcPr>
        <w:shd w:val="clear" w:color="auto" w:fill="318FFF" w:themeFill="accent2" w:themeFillTint="7F"/>
      </w:tcPr>
    </w:tblStylePr>
  </w:style>
  <w:style w:type="table" w:styleId="MediumGrid1-Accent3">
    <w:name w:val="Medium Grid 1 Accent 3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8D8" w:themeColor="accent3" w:themeTint="BF"/>
        <w:left w:val="single" w:sz="8" w:space="0" w:color="FFF8D8" w:themeColor="accent3" w:themeTint="BF"/>
        <w:bottom w:val="single" w:sz="8" w:space="0" w:color="FFF8D8" w:themeColor="accent3" w:themeTint="BF"/>
        <w:right w:val="single" w:sz="8" w:space="0" w:color="FFF8D8" w:themeColor="accent3" w:themeTint="BF"/>
        <w:insideH w:val="single" w:sz="8" w:space="0" w:color="FFF8D8" w:themeColor="accent3" w:themeTint="BF"/>
        <w:insideV w:val="single" w:sz="8" w:space="0" w:color="FFF8D8" w:themeColor="accent3" w:themeTint="BF"/>
      </w:tblBorders>
    </w:tblPr>
    <w:tcPr>
      <w:shd w:val="clear" w:color="auto" w:fill="FFFDF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8D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E5" w:themeFill="accent3" w:themeFillTint="7F"/>
      </w:tcPr>
    </w:tblStylePr>
    <w:tblStylePr w:type="band1Horz">
      <w:tblPr/>
      <w:tcPr>
        <w:shd w:val="clear" w:color="auto" w:fill="FFFAE5" w:themeFill="accent3" w:themeFillTint="7F"/>
      </w:tcPr>
    </w:tblStylePr>
  </w:style>
  <w:style w:type="table" w:styleId="MediumGrid1-Accent4">
    <w:name w:val="Medium Grid 1 Accent 4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DFEDFF" w:themeColor="accent4" w:themeTint="BF"/>
        <w:left w:val="single" w:sz="8" w:space="0" w:color="DFEDFF" w:themeColor="accent4" w:themeTint="BF"/>
        <w:bottom w:val="single" w:sz="8" w:space="0" w:color="DFEDFF" w:themeColor="accent4" w:themeTint="BF"/>
        <w:right w:val="single" w:sz="8" w:space="0" w:color="DFEDFF" w:themeColor="accent4" w:themeTint="BF"/>
        <w:insideH w:val="single" w:sz="8" w:space="0" w:color="DFEDFF" w:themeColor="accent4" w:themeTint="BF"/>
        <w:insideV w:val="single" w:sz="8" w:space="0" w:color="DFEDFF" w:themeColor="accent4" w:themeTint="BF"/>
      </w:tblBorders>
    </w:tblPr>
    <w:tcPr>
      <w:shd w:val="clear" w:color="auto" w:fill="F4F9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ED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3FF" w:themeFill="accent4" w:themeFillTint="7F"/>
      </w:tcPr>
    </w:tblStylePr>
    <w:tblStylePr w:type="band1Horz">
      <w:tblPr/>
      <w:tcPr>
        <w:shd w:val="clear" w:color="auto" w:fill="EAF3FF" w:themeFill="accent4" w:themeFillTint="7F"/>
      </w:tcPr>
    </w:tblStylePr>
  </w:style>
  <w:style w:type="table" w:styleId="MediumGrid1-Accent5">
    <w:name w:val="Medium Grid 1 Accent 5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ADAFB1" w:themeColor="accent5" w:themeTint="BF"/>
        <w:left w:val="single" w:sz="8" w:space="0" w:color="ADAFB1" w:themeColor="accent5" w:themeTint="BF"/>
        <w:bottom w:val="single" w:sz="8" w:space="0" w:color="ADAFB1" w:themeColor="accent5" w:themeTint="BF"/>
        <w:right w:val="single" w:sz="8" w:space="0" w:color="ADAFB1" w:themeColor="accent5" w:themeTint="BF"/>
        <w:insideH w:val="single" w:sz="8" w:space="0" w:color="ADAFB1" w:themeColor="accent5" w:themeTint="BF"/>
        <w:insideV w:val="single" w:sz="8" w:space="0" w:color="ADAFB1" w:themeColor="accent5" w:themeTint="BF"/>
      </w:tblBorders>
    </w:tblPr>
    <w:tcPr>
      <w:shd w:val="clear" w:color="auto" w:fill="E4E4E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AFB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ACB" w:themeFill="accent5" w:themeFillTint="7F"/>
      </w:tcPr>
    </w:tblStylePr>
    <w:tblStylePr w:type="band1Horz">
      <w:tblPr/>
      <w:tcPr>
        <w:shd w:val="clear" w:color="auto" w:fill="C9CACB" w:themeFill="accent5" w:themeFillTint="7F"/>
      </w:tcPr>
    </w:tblStylePr>
  </w:style>
  <w:style w:type="table" w:styleId="MediumGrid1-Accent6">
    <w:name w:val="Medium Grid 1 Accent 6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919195" w:themeColor="accent6" w:themeTint="BF"/>
        <w:left w:val="single" w:sz="8" w:space="0" w:color="919195" w:themeColor="accent6" w:themeTint="BF"/>
        <w:bottom w:val="single" w:sz="8" w:space="0" w:color="919195" w:themeColor="accent6" w:themeTint="BF"/>
        <w:right w:val="single" w:sz="8" w:space="0" w:color="919195" w:themeColor="accent6" w:themeTint="BF"/>
        <w:insideH w:val="single" w:sz="8" w:space="0" w:color="919195" w:themeColor="accent6" w:themeTint="BF"/>
        <w:insideV w:val="single" w:sz="8" w:space="0" w:color="919195" w:themeColor="accent6" w:themeTint="BF"/>
      </w:tblBorders>
    </w:tblPr>
    <w:tcPr>
      <w:shd w:val="clear" w:color="auto" w:fill="DADAD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919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B6B8" w:themeFill="accent6" w:themeFillTint="7F"/>
      </w:tcPr>
    </w:tblStylePr>
    <w:tblStylePr w:type="band1Horz">
      <w:tblPr/>
      <w:tcPr>
        <w:shd w:val="clear" w:color="auto" w:fill="B5B6B8" w:themeFill="accent6" w:themeFillTint="7F"/>
      </w:tcPr>
    </w:tblStylePr>
  </w:style>
  <w:style w:type="table" w:styleId="MediumGrid2">
    <w:name w:val="Medium Grid 2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D700" w:themeColor="accent1"/>
        <w:left w:val="single" w:sz="8" w:space="0" w:color="FFD700" w:themeColor="accent1"/>
        <w:bottom w:val="single" w:sz="8" w:space="0" w:color="FFD700" w:themeColor="accent1"/>
        <w:right w:val="single" w:sz="8" w:space="0" w:color="FFD700" w:themeColor="accent1"/>
        <w:insideH w:val="single" w:sz="8" w:space="0" w:color="FFD700" w:themeColor="accent1"/>
        <w:insideV w:val="single" w:sz="8" w:space="0" w:color="FFD700" w:themeColor="accent1"/>
      </w:tblBorders>
    </w:tblPr>
    <w:tcPr>
      <w:shd w:val="clear" w:color="auto" w:fill="FFF5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CC" w:themeFill="accent1" w:themeFillTint="33"/>
      </w:tcPr>
    </w:tblStylePr>
    <w:tblStylePr w:type="band1Vert">
      <w:tblPr/>
      <w:tcPr>
        <w:shd w:val="clear" w:color="auto" w:fill="FFEB80" w:themeFill="accent1" w:themeFillTint="7F"/>
      </w:tcPr>
    </w:tblStylePr>
    <w:tblStylePr w:type="band1Horz">
      <w:tblPr/>
      <w:tcPr>
        <w:tcBorders>
          <w:insideH w:val="single" w:sz="6" w:space="0" w:color="FFD700" w:themeColor="accent1"/>
          <w:insideV w:val="single" w:sz="6" w:space="0" w:color="FFD700" w:themeColor="accent1"/>
        </w:tcBorders>
        <w:shd w:val="clear" w:color="auto" w:fill="FFEB8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2D62" w:themeColor="accent2"/>
        <w:left w:val="single" w:sz="8" w:space="0" w:color="002D62" w:themeColor="accent2"/>
        <w:bottom w:val="single" w:sz="8" w:space="0" w:color="002D62" w:themeColor="accent2"/>
        <w:right w:val="single" w:sz="8" w:space="0" w:color="002D62" w:themeColor="accent2"/>
        <w:insideH w:val="single" w:sz="8" w:space="0" w:color="002D62" w:themeColor="accent2"/>
        <w:insideV w:val="single" w:sz="8" w:space="0" w:color="002D62" w:themeColor="accent2"/>
      </w:tblBorders>
    </w:tblPr>
    <w:tcPr>
      <w:shd w:val="clear" w:color="auto" w:fill="99C7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6E8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D2FF" w:themeFill="accent2" w:themeFillTint="33"/>
      </w:tcPr>
    </w:tblStylePr>
    <w:tblStylePr w:type="band1Vert">
      <w:tblPr/>
      <w:tcPr>
        <w:shd w:val="clear" w:color="auto" w:fill="318FFF" w:themeFill="accent2" w:themeFillTint="7F"/>
      </w:tcPr>
    </w:tblStylePr>
    <w:tblStylePr w:type="band1Horz">
      <w:tblPr/>
      <w:tcPr>
        <w:tcBorders>
          <w:insideH w:val="single" w:sz="6" w:space="0" w:color="002D62" w:themeColor="accent2"/>
          <w:insideV w:val="single" w:sz="6" w:space="0" w:color="002D62" w:themeColor="accent2"/>
        </w:tcBorders>
        <w:shd w:val="clear" w:color="auto" w:fill="318F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F7CC" w:themeColor="accent3"/>
        <w:left w:val="single" w:sz="8" w:space="0" w:color="FFF7CC" w:themeColor="accent3"/>
        <w:bottom w:val="single" w:sz="8" w:space="0" w:color="FFF7CC" w:themeColor="accent3"/>
        <w:right w:val="single" w:sz="8" w:space="0" w:color="FFF7CC" w:themeColor="accent3"/>
        <w:insideH w:val="single" w:sz="8" w:space="0" w:color="FFF7CC" w:themeColor="accent3"/>
        <w:insideV w:val="single" w:sz="8" w:space="0" w:color="FFF7CC" w:themeColor="accent3"/>
      </w:tblBorders>
    </w:tblPr>
    <w:tcPr>
      <w:shd w:val="clear" w:color="auto" w:fill="FFFDF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F4" w:themeFill="accent3" w:themeFillTint="33"/>
      </w:tcPr>
    </w:tblStylePr>
    <w:tblStylePr w:type="band1Vert">
      <w:tblPr/>
      <w:tcPr>
        <w:shd w:val="clear" w:color="auto" w:fill="FFFAE5" w:themeFill="accent3" w:themeFillTint="7F"/>
      </w:tcPr>
    </w:tblStylePr>
    <w:tblStylePr w:type="band1Horz">
      <w:tblPr/>
      <w:tcPr>
        <w:tcBorders>
          <w:insideH w:val="single" w:sz="6" w:space="0" w:color="FFF7CC" w:themeColor="accent3"/>
          <w:insideV w:val="single" w:sz="6" w:space="0" w:color="FFF7CC" w:themeColor="accent3"/>
        </w:tcBorders>
        <w:shd w:val="clear" w:color="auto" w:fill="FFFAE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D5E8FF" w:themeColor="accent4"/>
        <w:left w:val="single" w:sz="8" w:space="0" w:color="D5E8FF" w:themeColor="accent4"/>
        <w:bottom w:val="single" w:sz="8" w:space="0" w:color="D5E8FF" w:themeColor="accent4"/>
        <w:right w:val="single" w:sz="8" w:space="0" w:color="D5E8FF" w:themeColor="accent4"/>
        <w:insideH w:val="single" w:sz="8" w:space="0" w:color="D5E8FF" w:themeColor="accent4"/>
        <w:insideV w:val="single" w:sz="8" w:space="0" w:color="D5E8FF" w:themeColor="accent4"/>
      </w:tblBorders>
    </w:tblPr>
    <w:tcPr>
      <w:shd w:val="clear" w:color="auto" w:fill="F4F9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C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AFF" w:themeFill="accent4" w:themeFillTint="33"/>
      </w:tcPr>
    </w:tblStylePr>
    <w:tblStylePr w:type="band1Vert">
      <w:tblPr/>
      <w:tcPr>
        <w:shd w:val="clear" w:color="auto" w:fill="EAF3FF" w:themeFill="accent4" w:themeFillTint="7F"/>
      </w:tcPr>
    </w:tblStylePr>
    <w:tblStylePr w:type="band1Horz">
      <w:tblPr/>
      <w:tcPr>
        <w:tcBorders>
          <w:insideH w:val="single" w:sz="6" w:space="0" w:color="D5E8FF" w:themeColor="accent4"/>
          <w:insideV w:val="single" w:sz="6" w:space="0" w:color="D5E8FF" w:themeColor="accent4"/>
        </w:tcBorders>
        <w:shd w:val="clear" w:color="auto" w:fill="EAF3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39598" w:themeColor="accent5"/>
        <w:left w:val="single" w:sz="8" w:space="0" w:color="939598" w:themeColor="accent5"/>
        <w:bottom w:val="single" w:sz="8" w:space="0" w:color="939598" w:themeColor="accent5"/>
        <w:right w:val="single" w:sz="8" w:space="0" w:color="939598" w:themeColor="accent5"/>
        <w:insideH w:val="single" w:sz="8" w:space="0" w:color="939598" w:themeColor="accent5"/>
        <w:insideV w:val="single" w:sz="8" w:space="0" w:color="939598" w:themeColor="accent5"/>
      </w:tblBorders>
    </w:tblPr>
    <w:tcPr>
      <w:shd w:val="clear" w:color="auto" w:fill="E4E4E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9EA" w:themeFill="accent5" w:themeFillTint="33"/>
      </w:tcPr>
    </w:tblStylePr>
    <w:tblStylePr w:type="band1Vert">
      <w:tblPr/>
      <w:tcPr>
        <w:shd w:val="clear" w:color="auto" w:fill="C9CACB" w:themeFill="accent5" w:themeFillTint="7F"/>
      </w:tcPr>
    </w:tblStylePr>
    <w:tblStylePr w:type="band1Horz">
      <w:tblPr/>
      <w:tcPr>
        <w:tcBorders>
          <w:insideH w:val="single" w:sz="6" w:space="0" w:color="939598" w:themeColor="accent5"/>
          <w:insideV w:val="single" w:sz="6" w:space="0" w:color="939598" w:themeColor="accent5"/>
        </w:tcBorders>
        <w:shd w:val="clear" w:color="auto" w:fill="C9CAC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6D6E71" w:themeColor="accent6"/>
        <w:left w:val="single" w:sz="8" w:space="0" w:color="6D6E71" w:themeColor="accent6"/>
        <w:bottom w:val="single" w:sz="8" w:space="0" w:color="6D6E71" w:themeColor="accent6"/>
        <w:right w:val="single" w:sz="8" w:space="0" w:color="6D6E71" w:themeColor="accent6"/>
        <w:insideH w:val="single" w:sz="8" w:space="0" w:color="6D6E71" w:themeColor="accent6"/>
        <w:insideV w:val="single" w:sz="8" w:space="0" w:color="6D6E71" w:themeColor="accent6"/>
      </w:tblBorders>
    </w:tblPr>
    <w:tcPr>
      <w:shd w:val="clear" w:color="auto" w:fill="DADAD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1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1E2" w:themeFill="accent6" w:themeFillTint="33"/>
      </w:tcPr>
    </w:tblStylePr>
    <w:tblStylePr w:type="band1Vert">
      <w:tblPr/>
      <w:tcPr>
        <w:shd w:val="clear" w:color="auto" w:fill="B5B6B8" w:themeFill="accent6" w:themeFillTint="7F"/>
      </w:tcPr>
    </w:tblStylePr>
    <w:tblStylePr w:type="band1Horz">
      <w:tblPr/>
      <w:tcPr>
        <w:tcBorders>
          <w:insideH w:val="single" w:sz="6" w:space="0" w:color="6D6E71" w:themeColor="accent6"/>
          <w:insideV w:val="single" w:sz="6" w:space="0" w:color="6D6E71" w:themeColor="accent6"/>
        </w:tcBorders>
        <w:shd w:val="clear" w:color="auto" w:fill="B5B6B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5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7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7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7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7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B8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B80" w:themeFill="accent1" w:themeFillTint="7F"/>
      </w:tcPr>
    </w:tblStylePr>
  </w:style>
  <w:style w:type="table" w:styleId="MediumGrid3-Accent2">
    <w:name w:val="Medium Grid 3 Accent 2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9C7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D6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D6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2D6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2D6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18F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18FFF" w:themeFill="accent2" w:themeFillTint="7F"/>
      </w:tcPr>
    </w:tblStylePr>
  </w:style>
  <w:style w:type="table" w:styleId="MediumGrid3-Accent3">
    <w:name w:val="Medium Grid 3 Accent 3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DF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7C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7C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7C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7C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AE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AE5" w:themeFill="accent3" w:themeFillTint="7F"/>
      </w:tcPr>
    </w:tblStylePr>
  </w:style>
  <w:style w:type="table" w:styleId="MediumGrid3-Accent4">
    <w:name w:val="Medium Grid 3 Accent 4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9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E8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E8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E8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E8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F3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F3FF" w:themeFill="accent4" w:themeFillTint="7F"/>
      </w:tcPr>
    </w:tblStylePr>
  </w:style>
  <w:style w:type="table" w:styleId="MediumGrid3-Accent5">
    <w:name w:val="Medium Grid 3 Accent 5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4E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3959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3959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3959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3959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CAC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CACB" w:themeFill="accent5" w:themeFillTint="7F"/>
      </w:tcPr>
    </w:tblStylePr>
  </w:style>
  <w:style w:type="table" w:styleId="MediumGrid3-Accent6">
    <w:name w:val="Medium Grid 3 Accent 6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AD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D6E7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D6E7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D6E7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D6E7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B6B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B6B8" w:themeFill="accent6" w:themeFillTint="7F"/>
      </w:tcPr>
    </w:tblStylePr>
  </w:style>
  <w:style w:type="table" w:styleId="MediumList1">
    <w:name w:val="Medium List 1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2D6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D700" w:themeColor="accent1"/>
        <w:bottom w:val="single" w:sz="8" w:space="0" w:color="FFD7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700" w:themeColor="accent1"/>
        </w:tcBorders>
      </w:tcPr>
    </w:tblStylePr>
    <w:tblStylePr w:type="lastRow">
      <w:rPr>
        <w:b/>
        <w:bCs/>
        <w:color w:val="002D62" w:themeColor="text2"/>
      </w:rPr>
      <w:tblPr/>
      <w:tcPr>
        <w:tcBorders>
          <w:top w:val="single" w:sz="8" w:space="0" w:color="FFD700" w:themeColor="accent1"/>
          <w:bottom w:val="single" w:sz="8" w:space="0" w:color="FFD7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700" w:themeColor="accent1"/>
          <w:bottom w:val="single" w:sz="8" w:space="0" w:color="FFD700" w:themeColor="accent1"/>
        </w:tcBorders>
      </w:tcPr>
    </w:tblStylePr>
    <w:tblStylePr w:type="band1Vert">
      <w:tblPr/>
      <w:tcPr>
        <w:shd w:val="clear" w:color="auto" w:fill="FFF5C0" w:themeFill="accent1" w:themeFillTint="3F"/>
      </w:tcPr>
    </w:tblStylePr>
    <w:tblStylePr w:type="band1Horz">
      <w:tblPr/>
      <w:tcPr>
        <w:shd w:val="clear" w:color="auto" w:fill="FFF5C0" w:themeFill="accent1" w:themeFillTint="3F"/>
      </w:tcPr>
    </w:tblStylePr>
  </w:style>
  <w:style w:type="table" w:styleId="MediumList1-Accent2">
    <w:name w:val="Medium List 1 Accent 2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2D62" w:themeColor="accent2"/>
        <w:bottom w:val="single" w:sz="8" w:space="0" w:color="002D6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2D62" w:themeColor="accent2"/>
        </w:tcBorders>
      </w:tcPr>
    </w:tblStylePr>
    <w:tblStylePr w:type="lastRow">
      <w:rPr>
        <w:b/>
        <w:bCs/>
        <w:color w:val="002D62" w:themeColor="text2"/>
      </w:rPr>
      <w:tblPr/>
      <w:tcPr>
        <w:tcBorders>
          <w:top w:val="single" w:sz="8" w:space="0" w:color="002D62" w:themeColor="accent2"/>
          <w:bottom w:val="single" w:sz="8" w:space="0" w:color="002D6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2D62" w:themeColor="accent2"/>
          <w:bottom w:val="single" w:sz="8" w:space="0" w:color="002D62" w:themeColor="accent2"/>
        </w:tcBorders>
      </w:tcPr>
    </w:tblStylePr>
    <w:tblStylePr w:type="band1Vert">
      <w:tblPr/>
      <w:tcPr>
        <w:shd w:val="clear" w:color="auto" w:fill="99C7FF" w:themeFill="accent2" w:themeFillTint="3F"/>
      </w:tcPr>
    </w:tblStylePr>
    <w:tblStylePr w:type="band1Horz">
      <w:tblPr/>
      <w:tcPr>
        <w:shd w:val="clear" w:color="auto" w:fill="99C7FF" w:themeFill="accent2" w:themeFillTint="3F"/>
      </w:tcPr>
    </w:tblStylePr>
  </w:style>
  <w:style w:type="table" w:styleId="MediumList1-Accent3">
    <w:name w:val="Medium List 1 Accent 3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7CC" w:themeColor="accent3"/>
        <w:bottom w:val="single" w:sz="8" w:space="0" w:color="FFF7C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7CC" w:themeColor="accent3"/>
        </w:tcBorders>
      </w:tcPr>
    </w:tblStylePr>
    <w:tblStylePr w:type="lastRow">
      <w:rPr>
        <w:b/>
        <w:bCs/>
        <w:color w:val="002D62" w:themeColor="text2"/>
      </w:rPr>
      <w:tblPr/>
      <w:tcPr>
        <w:tcBorders>
          <w:top w:val="single" w:sz="8" w:space="0" w:color="FFF7CC" w:themeColor="accent3"/>
          <w:bottom w:val="single" w:sz="8" w:space="0" w:color="FFF7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7CC" w:themeColor="accent3"/>
          <w:bottom w:val="single" w:sz="8" w:space="0" w:color="FFF7CC" w:themeColor="accent3"/>
        </w:tcBorders>
      </w:tcPr>
    </w:tblStylePr>
    <w:tblStylePr w:type="band1Vert">
      <w:tblPr/>
      <w:tcPr>
        <w:shd w:val="clear" w:color="auto" w:fill="FFFDF2" w:themeFill="accent3" w:themeFillTint="3F"/>
      </w:tcPr>
    </w:tblStylePr>
    <w:tblStylePr w:type="band1Horz">
      <w:tblPr/>
      <w:tcPr>
        <w:shd w:val="clear" w:color="auto" w:fill="FFFDF2" w:themeFill="accent3" w:themeFillTint="3F"/>
      </w:tcPr>
    </w:tblStylePr>
  </w:style>
  <w:style w:type="table" w:styleId="MediumList1-Accent4">
    <w:name w:val="Medium List 1 Accent 4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D5E8FF" w:themeColor="accent4"/>
        <w:bottom w:val="single" w:sz="8" w:space="0" w:color="D5E8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E8FF" w:themeColor="accent4"/>
        </w:tcBorders>
      </w:tcPr>
    </w:tblStylePr>
    <w:tblStylePr w:type="lastRow">
      <w:rPr>
        <w:b/>
        <w:bCs/>
        <w:color w:val="002D62" w:themeColor="text2"/>
      </w:rPr>
      <w:tblPr/>
      <w:tcPr>
        <w:tcBorders>
          <w:top w:val="single" w:sz="8" w:space="0" w:color="D5E8FF" w:themeColor="accent4"/>
          <w:bottom w:val="single" w:sz="8" w:space="0" w:color="D5E8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E8FF" w:themeColor="accent4"/>
          <w:bottom w:val="single" w:sz="8" w:space="0" w:color="D5E8FF" w:themeColor="accent4"/>
        </w:tcBorders>
      </w:tcPr>
    </w:tblStylePr>
    <w:tblStylePr w:type="band1Vert">
      <w:tblPr/>
      <w:tcPr>
        <w:shd w:val="clear" w:color="auto" w:fill="F4F9FF" w:themeFill="accent4" w:themeFillTint="3F"/>
      </w:tcPr>
    </w:tblStylePr>
    <w:tblStylePr w:type="band1Horz">
      <w:tblPr/>
      <w:tcPr>
        <w:shd w:val="clear" w:color="auto" w:fill="F4F9FF" w:themeFill="accent4" w:themeFillTint="3F"/>
      </w:tcPr>
    </w:tblStylePr>
  </w:style>
  <w:style w:type="table" w:styleId="MediumList1-Accent5">
    <w:name w:val="Medium List 1 Accent 5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939598" w:themeColor="accent5"/>
        <w:bottom w:val="single" w:sz="8" w:space="0" w:color="93959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39598" w:themeColor="accent5"/>
        </w:tcBorders>
      </w:tcPr>
    </w:tblStylePr>
    <w:tblStylePr w:type="lastRow">
      <w:rPr>
        <w:b/>
        <w:bCs/>
        <w:color w:val="002D62" w:themeColor="text2"/>
      </w:rPr>
      <w:tblPr/>
      <w:tcPr>
        <w:tcBorders>
          <w:top w:val="single" w:sz="8" w:space="0" w:color="939598" w:themeColor="accent5"/>
          <w:bottom w:val="single" w:sz="8" w:space="0" w:color="93959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39598" w:themeColor="accent5"/>
          <w:bottom w:val="single" w:sz="8" w:space="0" w:color="939598" w:themeColor="accent5"/>
        </w:tcBorders>
      </w:tcPr>
    </w:tblStylePr>
    <w:tblStylePr w:type="band1Vert">
      <w:tblPr/>
      <w:tcPr>
        <w:shd w:val="clear" w:color="auto" w:fill="E4E4E5" w:themeFill="accent5" w:themeFillTint="3F"/>
      </w:tcPr>
    </w:tblStylePr>
    <w:tblStylePr w:type="band1Horz">
      <w:tblPr/>
      <w:tcPr>
        <w:shd w:val="clear" w:color="auto" w:fill="E4E4E5" w:themeFill="accent5" w:themeFillTint="3F"/>
      </w:tcPr>
    </w:tblStylePr>
  </w:style>
  <w:style w:type="table" w:styleId="MediumList1-Accent6">
    <w:name w:val="Medium List 1 Accent 6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6D6E71" w:themeColor="accent6"/>
        <w:bottom w:val="single" w:sz="8" w:space="0" w:color="6D6E7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D6E71" w:themeColor="accent6"/>
        </w:tcBorders>
      </w:tcPr>
    </w:tblStylePr>
    <w:tblStylePr w:type="lastRow">
      <w:rPr>
        <w:b/>
        <w:bCs/>
        <w:color w:val="002D62" w:themeColor="text2"/>
      </w:rPr>
      <w:tblPr/>
      <w:tcPr>
        <w:tcBorders>
          <w:top w:val="single" w:sz="8" w:space="0" w:color="6D6E71" w:themeColor="accent6"/>
          <w:bottom w:val="single" w:sz="8" w:space="0" w:color="6D6E7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D6E71" w:themeColor="accent6"/>
          <w:bottom w:val="single" w:sz="8" w:space="0" w:color="6D6E71" w:themeColor="accent6"/>
        </w:tcBorders>
      </w:tcPr>
    </w:tblStylePr>
    <w:tblStylePr w:type="band1Vert">
      <w:tblPr/>
      <w:tcPr>
        <w:shd w:val="clear" w:color="auto" w:fill="DADADC" w:themeFill="accent6" w:themeFillTint="3F"/>
      </w:tcPr>
    </w:tblStylePr>
    <w:tblStylePr w:type="band1Horz">
      <w:tblPr/>
      <w:tcPr>
        <w:shd w:val="clear" w:color="auto" w:fill="DADADC" w:themeFill="accent6" w:themeFillTint="3F"/>
      </w:tcPr>
    </w:tblStylePr>
  </w:style>
  <w:style w:type="table" w:styleId="MediumList2">
    <w:name w:val="Medium List 2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D700" w:themeColor="accent1"/>
        <w:left w:val="single" w:sz="8" w:space="0" w:color="FFD700" w:themeColor="accent1"/>
        <w:bottom w:val="single" w:sz="8" w:space="0" w:color="FFD700" w:themeColor="accent1"/>
        <w:right w:val="single" w:sz="8" w:space="0" w:color="FFD7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7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70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7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7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5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2D62" w:themeColor="accent2"/>
        <w:left w:val="single" w:sz="8" w:space="0" w:color="002D62" w:themeColor="accent2"/>
        <w:bottom w:val="single" w:sz="8" w:space="0" w:color="002D62" w:themeColor="accent2"/>
        <w:right w:val="single" w:sz="8" w:space="0" w:color="002D6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2D6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2D62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2D6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2D6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C7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9C7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F7CC" w:themeColor="accent3"/>
        <w:left w:val="single" w:sz="8" w:space="0" w:color="FFF7CC" w:themeColor="accent3"/>
        <w:bottom w:val="single" w:sz="8" w:space="0" w:color="FFF7CC" w:themeColor="accent3"/>
        <w:right w:val="single" w:sz="8" w:space="0" w:color="FFF7C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7C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7CC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7C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7C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F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DF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D5E8FF" w:themeColor="accent4"/>
        <w:left w:val="single" w:sz="8" w:space="0" w:color="D5E8FF" w:themeColor="accent4"/>
        <w:bottom w:val="single" w:sz="8" w:space="0" w:color="D5E8FF" w:themeColor="accent4"/>
        <w:right w:val="single" w:sz="8" w:space="0" w:color="D5E8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E8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5E8F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E8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E8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9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9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39598" w:themeColor="accent5"/>
        <w:left w:val="single" w:sz="8" w:space="0" w:color="939598" w:themeColor="accent5"/>
        <w:bottom w:val="single" w:sz="8" w:space="0" w:color="939598" w:themeColor="accent5"/>
        <w:right w:val="single" w:sz="8" w:space="0" w:color="93959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3959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39598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3959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3959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4E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4E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6D6E71" w:themeColor="accent6"/>
        <w:left w:val="single" w:sz="8" w:space="0" w:color="6D6E71" w:themeColor="accent6"/>
        <w:bottom w:val="single" w:sz="8" w:space="0" w:color="6D6E71" w:themeColor="accent6"/>
        <w:right w:val="single" w:sz="8" w:space="0" w:color="6D6E7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D6E7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D6E71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D6E7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D6E7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AD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AD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E140" w:themeColor="accent1" w:themeTint="BF"/>
        <w:left w:val="single" w:sz="8" w:space="0" w:color="FFE140" w:themeColor="accent1" w:themeTint="BF"/>
        <w:bottom w:val="single" w:sz="8" w:space="0" w:color="FFE140" w:themeColor="accent1" w:themeTint="BF"/>
        <w:right w:val="single" w:sz="8" w:space="0" w:color="FFE140" w:themeColor="accent1" w:themeTint="BF"/>
        <w:insideH w:val="single" w:sz="8" w:space="0" w:color="FFE14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140" w:themeColor="accent1" w:themeTint="BF"/>
          <w:left w:val="single" w:sz="8" w:space="0" w:color="FFE140" w:themeColor="accent1" w:themeTint="BF"/>
          <w:bottom w:val="single" w:sz="8" w:space="0" w:color="FFE140" w:themeColor="accent1" w:themeTint="BF"/>
          <w:right w:val="single" w:sz="8" w:space="0" w:color="FFE140" w:themeColor="accent1" w:themeTint="BF"/>
          <w:insideH w:val="nil"/>
          <w:insideV w:val="nil"/>
        </w:tcBorders>
        <w:shd w:val="clear" w:color="auto" w:fill="FFD7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140" w:themeColor="accent1" w:themeTint="BF"/>
          <w:left w:val="single" w:sz="8" w:space="0" w:color="FFE140" w:themeColor="accent1" w:themeTint="BF"/>
          <w:bottom w:val="single" w:sz="8" w:space="0" w:color="FFE140" w:themeColor="accent1" w:themeTint="BF"/>
          <w:right w:val="single" w:sz="8" w:space="0" w:color="FFE14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5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5CC9" w:themeColor="accent2" w:themeTint="BF"/>
        <w:left w:val="single" w:sz="8" w:space="0" w:color="005CC9" w:themeColor="accent2" w:themeTint="BF"/>
        <w:bottom w:val="single" w:sz="8" w:space="0" w:color="005CC9" w:themeColor="accent2" w:themeTint="BF"/>
        <w:right w:val="single" w:sz="8" w:space="0" w:color="005CC9" w:themeColor="accent2" w:themeTint="BF"/>
        <w:insideH w:val="single" w:sz="8" w:space="0" w:color="005CC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5CC9" w:themeColor="accent2" w:themeTint="BF"/>
          <w:left w:val="single" w:sz="8" w:space="0" w:color="005CC9" w:themeColor="accent2" w:themeTint="BF"/>
          <w:bottom w:val="single" w:sz="8" w:space="0" w:color="005CC9" w:themeColor="accent2" w:themeTint="BF"/>
          <w:right w:val="single" w:sz="8" w:space="0" w:color="005CC9" w:themeColor="accent2" w:themeTint="BF"/>
          <w:insideH w:val="nil"/>
          <w:insideV w:val="nil"/>
        </w:tcBorders>
        <w:shd w:val="clear" w:color="auto" w:fill="002D6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CC9" w:themeColor="accent2" w:themeTint="BF"/>
          <w:left w:val="single" w:sz="8" w:space="0" w:color="005CC9" w:themeColor="accent2" w:themeTint="BF"/>
          <w:bottom w:val="single" w:sz="8" w:space="0" w:color="005CC9" w:themeColor="accent2" w:themeTint="BF"/>
          <w:right w:val="single" w:sz="8" w:space="0" w:color="005CC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C7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9C7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8D8" w:themeColor="accent3" w:themeTint="BF"/>
        <w:left w:val="single" w:sz="8" w:space="0" w:color="FFF8D8" w:themeColor="accent3" w:themeTint="BF"/>
        <w:bottom w:val="single" w:sz="8" w:space="0" w:color="FFF8D8" w:themeColor="accent3" w:themeTint="BF"/>
        <w:right w:val="single" w:sz="8" w:space="0" w:color="FFF8D8" w:themeColor="accent3" w:themeTint="BF"/>
        <w:insideH w:val="single" w:sz="8" w:space="0" w:color="FFF8D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8D8" w:themeColor="accent3" w:themeTint="BF"/>
          <w:left w:val="single" w:sz="8" w:space="0" w:color="FFF8D8" w:themeColor="accent3" w:themeTint="BF"/>
          <w:bottom w:val="single" w:sz="8" w:space="0" w:color="FFF8D8" w:themeColor="accent3" w:themeTint="BF"/>
          <w:right w:val="single" w:sz="8" w:space="0" w:color="FFF8D8" w:themeColor="accent3" w:themeTint="BF"/>
          <w:insideH w:val="nil"/>
          <w:insideV w:val="nil"/>
        </w:tcBorders>
        <w:shd w:val="clear" w:color="auto" w:fill="FFF7C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8D8" w:themeColor="accent3" w:themeTint="BF"/>
          <w:left w:val="single" w:sz="8" w:space="0" w:color="FFF8D8" w:themeColor="accent3" w:themeTint="BF"/>
          <w:bottom w:val="single" w:sz="8" w:space="0" w:color="FFF8D8" w:themeColor="accent3" w:themeTint="BF"/>
          <w:right w:val="single" w:sz="8" w:space="0" w:color="FFF8D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F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DF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DFEDFF" w:themeColor="accent4" w:themeTint="BF"/>
        <w:left w:val="single" w:sz="8" w:space="0" w:color="DFEDFF" w:themeColor="accent4" w:themeTint="BF"/>
        <w:bottom w:val="single" w:sz="8" w:space="0" w:color="DFEDFF" w:themeColor="accent4" w:themeTint="BF"/>
        <w:right w:val="single" w:sz="8" w:space="0" w:color="DFEDFF" w:themeColor="accent4" w:themeTint="BF"/>
        <w:insideH w:val="single" w:sz="8" w:space="0" w:color="DFED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EDFF" w:themeColor="accent4" w:themeTint="BF"/>
          <w:left w:val="single" w:sz="8" w:space="0" w:color="DFEDFF" w:themeColor="accent4" w:themeTint="BF"/>
          <w:bottom w:val="single" w:sz="8" w:space="0" w:color="DFEDFF" w:themeColor="accent4" w:themeTint="BF"/>
          <w:right w:val="single" w:sz="8" w:space="0" w:color="DFEDFF" w:themeColor="accent4" w:themeTint="BF"/>
          <w:insideH w:val="nil"/>
          <w:insideV w:val="nil"/>
        </w:tcBorders>
        <w:shd w:val="clear" w:color="auto" w:fill="D5E8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EDFF" w:themeColor="accent4" w:themeTint="BF"/>
          <w:left w:val="single" w:sz="8" w:space="0" w:color="DFEDFF" w:themeColor="accent4" w:themeTint="BF"/>
          <w:bottom w:val="single" w:sz="8" w:space="0" w:color="DFEDFF" w:themeColor="accent4" w:themeTint="BF"/>
          <w:right w:val="single" w:sz="8" w:space="0" w:color="DFED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9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9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ADAFB1" w:themeColor="accent5" w:themeTint="BF"/>
        <w:left w:val="single" w:sz="8" w:space="0" w:color="ADAFB1" w:themeColor="accent5" w:themeTint="BF"/>
        <w:bottom w:val="single" w:sz="8" w:space="0" w:color="ADAFB1" w:themeColor="accent5" w:themeTint="BF"/>
        <w:right w:val="single" w:sz="8" w:space="0" w:color="ADAFB1" w:themeColor="accent5" w:themeTint="BF"/>
        <w:insideH w:val="single" w:sz="8" w:space="0" w:color="ADAFB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AFB1" w:themeColor="accent5" w:themeTint="BF"/>
          <w:left w:val="single" w:sz="8" w:space="0" w:color="ADAFB1" w:themeColor="accent5" w:themeTint="BF"/>
          <w:bottom w:val="single" w:sz="8" w:space="0" w:color="ADAFB1" w:themeColor="accent5" w:themeTint="BF"/>
          <w:right w:val="single" w:sz="8" w:space="0" w:color="ADAFB1" w:themeColor="accent5" w:themeTint="BF"/>
          <w:insideH w:val="nil"/>
          <w:insideV w:val="nil"/>
        </w:tcBorders>
        <w:shd w:val="clear" w:color="auto" w:fill="93959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AFB1" w:themeColor="accent5" w:themeTint="BF"/>
          <w:left w:val="single" w:sz="8" w:space="0" w:color="ADAFB1" w:themeColor="accent5" w:themeTint="BF"/>
          <w:bottom w:val="single" w:sz="8" w:space="0" w:color="ADAFB1" w:themeColor="accent5" w:themeTint="BF"/>
          <w:right w:val="single" w:sz="8" w:space="0" w:color="ADAFB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4E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4E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919195" w:themeColor="accent6" w:themeTint="BF"/>
        <w:left w:val="single" w:sz="8" w:space="0" w:color="919195" w:themeColor="accent6" w:themeTint="BF"/>
        <w:bottom w:val="single" w:sz="8" w:space="0" w:color="919195" w:themeColor="accent6" w:themeTint="BF"/>
        <w:right w:val="single" w:sz="8" w:space="0" w:color="919195" w:themeColor="accent6" w:themeTint="BF"/>
        <w:insideH w:val="single" w:sz="8" w:space="0" w:color="91919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9195" w:themeColor="accent6" w:themeTint="BF"/>
          <w:left w:val="single" w:sz="8" w:space="0" w:color="919195" w:themeColor="accent6" w:themeTint="BF"/>
          <w:bottom w:val="single" w:sz="8" w:space="0" w:color="919195" w:themeColor="accent6" w:themeTint="BF"/>
          <w:right w:val="single" w:sz="8" w:space="0" w:color="919195" w:themeColor="accent6" w:themeTint="BF"/>
          <w:insideH w:val="nil"/>
          <w:insideV w:val="nil"/>
        </w:tcBorders>
        <w:shd w:val="clear" w:color="auto" w:fill="6D6E7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9195" w:themeColor="accent6" w:themeTint="BF"/>
          <w:left w:val="single" w:sz="8" w:space="0" w:color="919195" w:themeColor="accent6" w:themeTint="BF"/>
          <w:bottom w:val="single" w:sz="8" w:space="0" w:color="919195" w:themeColor="accent6" w:themeTint="BF"/>
          <w:right w:val="single" w:sz="8" w:space="0" w:color="91919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AD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AD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7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7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7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2D6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2D6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2D6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7C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7C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7C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E8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E8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E8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3959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3959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3959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D6E7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D6E7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D6E7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F807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80750"/>
    <w:rPr>
      <w:rFonts w:asciiTheme="majorHAnsi" w:eastAsiaTheme="majorEastAsia" w:hAnsiTheme="majorHAnsi" w:cstheme="majorBidi"/>
      <w:noProof w:val="0"/>
      <w:sz w:val="24"/>
      <w:szCs w:val="24"/>
      <w:shd w:val="pct20" w:color="auto" w:fill="auto"/>
      <w:lang w:val="en-AU"/>
    </w:rPr>
  </w:style>
  <w:style w:type="paragraph" w:styleId="NoSpacing">
    <w:name w:val="No Spacing"/>
    <w:uiPriority w:val="1"/>
    <w:qFormat/>
    <w:rsid w:val="00F8075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locked/>
    <w:rsid w:val="00F80750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locked/>
    <w:rsid w:val="00F8075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F8075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80750"/>
    <w:rPr>
      <w:noProof w:val="0"/>
      <w:lang w:val="en-AU"/>
    </w:rPr>
  </w:style>
  <w:style w:type="character" w:styleId="PageNumber">
    <w:name w:val="page number"/>
    <w:basedOn w:val="DefaultParagraphFont"/>
    <w:uiPriority w:val="99"/>
    <w:semiHidden/>
    <w:unhideWhenUsed/>
    <w:locked/>
    <w:rsid w:val="00F80750"/>
    <w:rPr>
      <w:noProof w:val="0"/>
      <w:lang w:val="en-AU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F8075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80750"/>
    <w:rPr>
      <w:rFonts w:ascii="Consolas" w:hAnsi="Consolas"/>
      <w:noProof w:val="0"/>
      <w:sz w:val="21"/>
      <w:szCs w:val="21"/>
      <w:lang w:val="en-AU"/>
    </w:rPr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F8075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80750"/>
    <w:rPr>
      <w:i/>
      <w:iCs/>
      <w:noProof w:val="0"/>
      <w:color w:val="000000" w:themeColor="text1"/>
      <w:lang w:val="en-AU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F8075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80750"/>
    <w:rPr>
      <w:noProof w:val="0"/>
      <w:lang w:val="en-AU"/>
    </w:rPr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F8075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80750"/>
    <w:rPr>
      <w:noProof w:val="0"/>
      <w:lang w:val="en-AU"/>
    </w:rPr>
  </w:style>
  <w:style w:type="character" w:styleId="Strong">
    <w:name w:val="Strong"/>
    <w:basedOn w:val="DefaultParagraphFont"/>
    <w:uiPriority w:val="22"/>
    <w:semiHidden/>
    <w:qFormat/>
    <w:locked/>
    <w:rsid w:val="00F80750"/>
    <w:rPr>
      <w:b/>
      <w:bCs/>
      <w:noProof w:val="0"/>
      <w:lang w:val="en-AU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locked/>
    <w:rsid w:val="00F80750"/>
    <w:pPr>
      <w:tabs>
        <w:tab w:val="num" w:pos="357"/>
      </w:tabs>
      <w:ind w:left="357" w:hanging="357"/>
    </w:pPr>
    <w:rPr>
      <w:rFonts w:asciiTheme="majorHAnsi" w:eastAsiaTheme="majorEastAsia" w:hAnsiTheme="majorHAnsi" w:cstheme="majorBidi"/>
      <w:i/>
      <w:iCs/>
      <w:color w:val="FFD700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80750"/>
    <w:rPr>
      <w:rFonts w:asciiTheme="majorHAnsi" w:eastAsiaTheme="majorEastAsia" w:hAnsiTheme="majorHAnsi" w:cstheme="majorBidi"/>
      <w:i/>
      <w:iCs/>
      <w:color w:val="FFD700" w:themeColor="accent1"/>
      <w:spacing w:val="15"/>
    </w:rPr>
  </w:style>
  <w:style w:type="character" w:styleId="SubtleEmphasis">
    <w:name w:val="Subtle Emphasis"/>
    <w:basedOn w:val="DefaultParagraphFont"/>
    <w:uiPriority w:val="19"/>
    <w:semiHidden/>
    <w:qFormat/>
    <w:locked/>
    <w:rsid w:val="00F80750"/>
    <w:rPr>
      <w:i/>
      <w:iCs/>
      <w:noProof w:val="0"/>
      <w:color w:val="808080" w:themeColor="text1" w:themeTint="7F"/>
      <w:lang w:val="en-AU"/>
    </w:rPr>
  </w:style>
  <w:style w:type="character" w:styleId="SubtleReference">
    <w:name w:val="Subtle Reference"/>
    <w:basedOn w:val="DefaultParagraphFont"/>
    <w:uiPriority w:val="31"/>
    <w:semiHidden/>
    <w:qFormat/>
    <w:locked/>
    <w:rsid w:val="00F80750"/>
    <w:rPr>
      <w:smallCaps/>
      <w:noProof w:val="0"/>
      <w:color w:val="002D62" w:themeColor="accent2"/>
      <w:u w:val="single"/>
      <w:lang w:val="en-AU"/>
    </w:rPr>
  </w:style>
  <w:style w:type="table" w:styleId="Table3Deffects1">
    <w:name w:val="Table 3D effects 1"/>
    <w:basedOn w:val="TableNormal"/>
    <w:uiPriority w:val="99"/>
    <w:semiHidden/>
    <w:unhideWhenUsed/>
    <w:locked/>
    <w:rsid w:val="00F8075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locked/>
    <w:rsid w:val="00F8075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locked/>
    <w:rsid w:val="00F8075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locked/>
    <w:rsid w:val="00F8075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locked/>
    <w:rsid w:val="00F8075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locked/>
    <w:rsid w:val="00F8075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locked/>
    <w:rsid w:val="00F8075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locked/>
    <w:rsid w:val="00F8075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locked/>
    <w:rsid w:val="00F8075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locked/>
    <w:rsid w:val="00F8075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locked/>
    <w:rsid w:val="00F8075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locked/>
    <w:rsid w:val="00F8075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locked/>
    <w:rsid w:val="00F8075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locked/>
    <w:rsid w:val="00F8075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locked/>
    <w:rsid w:val="00F8075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locked/>
    <w:rsid w:val="00F8075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locked/>
    <w:rsid w:val="00F8075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locked/>
    <w:rsid w:val="00F8075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locked/>
    <w:rsid w:val="00F8075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locked/>
    <w:rsid w:val="00F8075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locked/>
    <w:rsid w:val="00F807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locked/>
    <w:rsid w:val="00F8075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locked/>
    <w:rsid w:val="00F807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F80750"/>
    <w:pPr>
      <w:spacing w:after="0"/>
      <w:ind w:left="190" w:hanging="19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F8075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locked/>
    <w:rsid w:val="00F8075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locked/>
    <w:rsid w:val="00F8075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locked/>
    <w:rsid w:val="00F8075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locked/>
    <w:rsid w:val="00F8075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locked/>
    <w:rsid w:val="00F80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locked/>
    <w:rsid w:val="00F8075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locked/>
    <w:rsid w:val="00F8075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locked/>
    <w:rsid w:val="00F8075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Heading1"/>
    <w:next w:val="Normal"/>
    <w:uiPriority w:val="99"/>
    <w:semiHidden/>
    <w:locked/>
    <w:rsid w:val="00292465"/>
    <w:pPr>
      <w:numPr>
        <w:numId w:val="0"/>
      </w:numPr>
    </w:pPr>
    <w:rPr>
      <w:bCs w:val="0"/>
    </w:rPr>
  </w:style>
  <w:style w:type="paragraph" w:styleId="TOC2">
    <w:name w:val="toc 2"/>
    <w:basedOn w:val="Normal"/>
    <w:next w:val="Normal"/>
    <w:autoRedefine/>
    <w:uiPriority w:val="39"/>
    <w:rsid w:val="0066391B"/>
    <w:pPr>
      <w:tabs>
        <w:tab w:val="right" w:leader="dot" w:pos="9639"/>
      </w:tabs>
      <w:spacing w:after="0"/>
    </w:pPr>
  </w:style>
  <w:style w:type="paragraph" w:styleId="TOC3">
    <w:name w:val="toc 3"/>
    <w:basedOn w:val="Normal"/>
    <w:next w:val="Normal"/>
    <w:autoRedefine/>
    <w:uiPriority w:val="39"/>
    <w:rsid w:val="000141B9"/>
    <w:pPr>
      <w:tabs>
        <w:tab w:val="right" w:leader="dot" w:pos="9639"/>
      </w:tabs>
      <w:spacing w:after="120"/>
      <w:contextualSpacing/>
    </w:pPr>
    <w:rPr>
      <w:smallCaps/>
      <w:sz w:val="18"/>
    </w:rPr>
  </w:style>
  <w:style w:type="paragraph" w:styleId="TOC4">
    <w:name w:val="toc 4"/>
    <w:basedOn w:val="Normal"/>
    <w:next w:val="Normal"/>
    <w:autoRedefine/>
    <w:uiPriority w:val="39"/>
    <w:semiHidden/>
    <w:unhideWhenUsed/>
    <w:locked/>
    <w:rsid w:val="00F80750"/>
    <w:pPr>
      <w:spacing w:after="100"/>
      <w:ind w:left="570"/>
    </w:p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F80750"/>
    <w:pPr>
      <w:spacing w:after="100"/>
      <w:ind w:left="76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F80750"/>
    <w:pPr>
      <w:spacing w:after="100"/>
      <w:ind w:left="95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F80750"/>
    <w:pPr>
      <w:spacing w:after="100"/>
      <w:ind w:left="114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F80750"/>
    <w:pPr>
      <w:spacing w:after="100"/>
      <w:ind w:left="133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F80750"/>
    <w:pPr>
      <w:spacing w:after="100"/>
      <w:ind w:left="1520"/>
    </w:pPr>
  </w:style>
  <w:style w:type="numbering" w:customStyle="1" w:styleId="GeneralList">
    <w:name w:val="General List"/>
    <w:uiPriority w:val="99"/>
    <w:locked/>
    <w:rsid w:val="00503A51"/>
    <w:pPr>
      <w:numPr>
        <w:numId w:val="23"/>
      </w:numPr>
    </w:pPr>
  </w:style>
  <w:style w:type="numbering" w:customStyle="1" w:styleId="CustomHeadingList">
    <w:name w:val="Custom Heading List"/>
    <w:uiPriority w:val="99"/>
    <w:locked/>
    <w:rsid w:val="003A3021"/>
    <w:pPr>
      <w:numPr>
        <w:numId w:val="26"/>
      </w:numPr>
    </w:pPr>
  </w:style>
  <w:style w:type="paragraph" w:customStyle="1" w:styleId="Introduction">
    <w:name w:val="Introduction"/>
    <w:basedOn w:val="Normal"/>
    <w:uiPriority w:val="11"/>
    <w:semiHidden/>
    <w:qFormat/>
    <w:rsid w:val="00AE7B98"/>
    <w:rPr>
      <w:b/>
      <w:color w:val="000000" w:themeColor="text1"/>
      <w:sz w:val="22"/>
    </w:rPr>
  </w:style>
  <w:style w:type="table" w:styleId="TableGridLight">
    <w:name w:val="Grid Table Light"/>
    <w:basedOn w:val="TableNormal"/>
    <w:uiPriority w:val="40"/>
    <w:rsid w:val="005E56D4"/>
    <w:pPr>
      <w:spacing w:after="0" w:line="240" w:lineRule="auto"/>
    </w:pPr>
    <w:tblPr/>
    <w:tblStylePr w:type="firstRow">
      <w:tblPr/>
      <w:trPr>
        <w:cantSplit/>
        <w:tblHeader/>
      </w:trPr>
    </w:tblStylePr>
  </w:style>
  <w:style w:type="numbering" w:customStyle="1" w:styleId="AppendixList">
    <w:name w:val="Appendix List"/>
    <w:uiPriority w:val="99"/>
    <w:locked/>
    <w:rsid w:val="00FD06D5"/>
    <w:pPr>
      <w:numPr>
        <w:numId w:val="31"/>
      </w:numPr>
    </w:pPr>
  </w:style>
  <w:style w:type="table" w:customStyle="1" w:styleId="InsyncServices-ImageTable">
    <w:name w:val="Insync Services - Image Table"/>
    <w:basedOn w:val="TableGridLight"/>
    <w:uiPriority w:val="99"/>
    <w:locked/>
    <w:rsid w:val="00881155"/>
    <w:tblPr>
      <w:jc w:val="center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left w:w="0" w:type="dxa"/>
        <w:right w:w="0" w:type="dxa"/>
      </w:tblCellMar>
    </w:tblPr>
    <w:trPr>
      <w:jc w:val="center"/>
    </w:trPr>
    <w:tcPr>
      <w:vAlign w:val="center"/>
    </w:tcPr>
    <w:tblStylePr w:type="firstRow">
      <w:tblPr/>
      <w:trPr>
        <w:cantSplit/>
        <w:tblHeader/>
      </w:trPr>
    </w:tblStylePr>
  </w:style>
  <w:style w:type="paragraph" w:customStyle="1" w:styleId="Spacer">
    <w:name w:val="Spacer"/>
    <w:basedOn w:val="Normal"/>
    <w:uiPriority w:val="99"/>
    <w:rsid w:val="00FA4793"/>
    <w:pPr>
      <w:numPr>
        <w:numId w:val="0"/>
      </w:numPr>
      <w:spacing w:after="0" w:line="240" w:lineRule="auto"/>
    </w:pPr>
    <w:rPr>
      <w:color w:val="FFFFFF" w:themeColor="background1"/>
      <w:sz w:val="2"/>
    </w:rPr>
  </w:style>
  <w:style w:type="paragraph" w:customStyle="1" w:styleId="Cricos">
    <w:name w:val="Cricos"/>
    <w:basedOn w:val="Footer"/>
    <w:uiPriority w:val="99"/>
    <w:rsid w:val="00C973D8"/>
    <w:pPr>
      <w:framePr w:w="2835" w:h="953" w:hRule="exact" w:wrap="around" w:vAnchor="page" w:hAnchor="page" w:xAlign="center" w:yAlign="bottom"/>
      <w:jc w:val="center"/>
    </w:pPr>
    <w:rPr>
      <w:b w:val="0"/>
      <w:noProof/>
      <w:sz w:val="12"/>
    </w:rPr>
  </w:style>
  <w:style w:type="paragraph" w:customStyle="1" w:styleId="AppendixHeading">
    <w:name w:val="Appendix Heading"/>
    <w:basedOn w:val="Heading1"/>
    <w:uiPriority w:val="11"/>
    <w:qFormat/>
    <w:rsid w:val="00FF0884"/>
    <w:pPr>
      <w:numPr>
        <w:numId w:val="0"/>
      </w:numPr>
    </w:pPr>
  </w:style>
  <w:style w:type="paragraph" w:customStyle="1" w:styleId="AppendixSubHeading">
    <w:name w:val="Appendix Sub Heading"/>
    <w:basedOn w:val="Heading2"/>
    <w:uiPriority w:val="11"/>
    <w:qFormat/>
    <w:rsid w:val="00FF0884"/>
    <w:pPr>
      <w:numPr>
        <w:ilvl w:val="0"/>
        <w:numId w:val="0"/>
      </w:numPr>
    </w:pPr>
  </w:style>
  <w:style w:type="paragraph" w:customStyle="1" w:styleId="Heading1NoNumber">
    <w:name w:val="Heading 1 No Number"/>
    <w:basedOn w:val="Heading1"/>
    <w:next w:val="Normal"/>
    <w:uiPriority w:val="10"/>
    <w:qFormat/>
    <w:rsid w:val="00F22103"/>
    <w:pPr>
      <w:numPr>
        <w:numId w:val="0"/>
      </w:numPr>
    </w:pPr>
  </w:style>
  <w:style w:type="paragraph" w:customStyle="1" w:styleId="Heading2NoNumber">
    <w:name w:val="Heading 2 No Number"/>
    <w:basedOn w:val="Heading2"/>
    <w:uiPriority w:val="10"/>
    <w:qFormat/>
    <w:rsid w:val="00F22103"/>
    <w:pPr>
      <w:numPr>
        <w:ilvl w:val="0"/>
        <w:numId w:val="0"/>
      </w:numPr>
    </w:pPr>
  </w:style>
  <w:style w:type="paragraph" w:customStyle="1" w:styleId="Heading3NoNumber">
    <w:name w:val="Heading 3 No Number"/>
    <w:basedOn w:val="Heading3"/>
    <w:uiPriority w:val="10"/>
    <w:qFormat/>
    <w:rsid w:val="00F22103"/>
    <w:pPr>
      <w:numPr>
        <w:ilvl w:val="0"/>
        <w:numId w:val="0"/>
      </w:numPr>
    </w:pPr>
  </w:style>
  <w:style w:type="paragraph" w:customStyle="1" w:styleId="BackCoverCRICOSABN">
    <w:name w:val="Back Cover CRICOS/ABN"/>
    <w:basedOn w:val="Cricos"/>
    <w:uiPriority w:val="44"/>
    <w:rsid w:val="00640B98"/>
    <w:pPr>
      <w:framePr w:w="0" w:hRule="auto" w:wrap="auto" w:vAnchor="margin" w:hAnchor="text" w:xAlign="left" w:yAlign="inline"/>
      <w:jc w:val="left"/>
    </w:pPr>
    <w:rPr>
      <w:color w:val="000000" w:themeColor="text1"/>
    </w:rPr>
  </w:style>
  <w:style w:type="paragraph" w:customStyle="1" w:styleId="Headline">
    <w:name w:val="Headline"/>
    <w:basedOn w:val="Heading1NoNumber"/>
    <w:next w:val="Normal"/>
    <w:uiPriority w:val="12"/>
    <w:qFormat/>
    <w:rsid w:val="0075002D"/>
    <w:pPr>
      <w:spacing w:after="280"/>
    </w:pPr>
    <w:rPr>
      <w:sz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B100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48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18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31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se.store@flinders.edu.a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se.store@flinders.edu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l0032\AppData\Local\Temp\Temp2_Generic%20Flyer%20Templates%20A4%20one%20column.zip\Generic%20Flyer%20Templates%20A4%20one%20column\College%20of%20Science%20and%20Engineering%20Generic%20Flyer%20A4%20one%20colum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CA11C290211432088FE8DDFFEEBF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FDDB0-25F4-4753-BA9A-28073B2CCFBD}"/>
      </w:docPartPr>
      <w:docPartBody>
        <w:p w:rsidR="00456410" w:rsidRDefault="00456410">
          <w:pPr>
            <w:pStyle w:val="BCA11C290211432088FE8DDFFEEBF958"/>
          </w:pPr>
          <w:r w:rsidRPr="0093369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 Veolia W2 ExtraLight">
    <w:panose1 w:val="00000000000000000000"/>
    <w:charset w:val="00"/>
    <w:family w:val="swiss"/>
    <w:notTrueType/>
    <w:pitch w:val="variable"/>
    <w:sig w:usb0="A00002BF" w:usb1="5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410"/>
    <w:rsid w:val="0045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Pr>
      <w:noProof w:val="0"/>
      <w:color w:val="FF0000"/>
      <w:sz w:val="20"/>
      <w:lang w:val="en-AU"/>
    </w:rPr>
  </w:style>
  <w:style w:type="paragraph" w:customStyle="1" w:styleId="BCA11C290211432088FE8DDFFEEBF958">
    <w:name w:val="BCA11C290211432088FE8DDFFEEBF9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linder University">
      <a:dk1>
        <a:srgbClr val="000000"/>
      </a:dk1>
      <a:lt1>
        <a:srgbClr val="FFFFFF"/>
      </a:lt1>
      <a:dk2>
        <a:srgbClr val="002D62"/>
      </a:dk2>
      <a:lt2>
        <a:srgbClr val="FFD700"/>
      </a:lt2>
      <a:accent1>
        <a:srgbClr val="FFD700"/>
      </a:accent1>
      <a:accent2>
        <a:srgbClr val="002D62"/>
      </a:accent2>
      <a:accent3>
        <a:srgbClr val="FFF7CC"/>
      </a:accent3>
      <a:accent4>
        <a:srgbClr val="D5E8FF"/>
      </a:accent4>
      <a:accent5>
        <a:srgbClr val="939598"/>
      </a:accent5>
      <a:accent6>
        <a:srgbClr val="6D6E71"/>
      </a:accent6>
      <a:hlink>
        <a:srgbClr val="005CC9"/>
      </a:hlink>
      <a:folHlink>
        <a:srgbClr val="7F6B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834A7-FE6B-4141-A2F2-C085CDD4D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College of Science and Engineering Generic Flyer A4 one column</Template>
  <TotalTime>0</TotalTime>
  <Pages>3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 Schlein</dc:creator>
  <cp:lastModifiedBy>Mel Schlein</cp:lastModifiedBy>
  <cp:revision>2</cp:revision>
  <cp:lastPrinted>2017-06-21T06:45:00Z</cp:lastPrinted>
  <dcterms:created xsi:type="dcterms:W3CDTF">2019-03-01T02:33:00Z</dcterms:created>
  <dcterms:modified xsi:type="dcterms:W3CDTF">2019-03-01T02:33:00Z</dcterms:modified>
</cp:coreProperties>
</file>