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52CC9" w14:textId="77777777" w:rsidR="0016073B" w:rsidRPr="00AF2C9A" w:rsidRDefault="0016073B" w:rsidP="0016073B">
      <w:pPr>
        <w:pStyle w:val="Heading1"/>
        <w:spacing w:before="0" w:after="120"/>
        <w:rPr>
          <w:sz w:val="32"/>
        </w:rPr>
      </w:pPr>
      <w:r w:rsidRPr="00AF2C9A">
        <w:rPr>
          <w:sz w:val="32"/>
        </w:rPr>
        <w:t>Flinders University</w:t>
      </w:r>
    </w:p>
    <w:p w14:paraId="51C40052" w14:textId="5FFFF271" w:rsidR="0016073B" w:rsidRPr="00FA548D" w:rsidRDefault="00A736C0" w:rsidP="0016073B">
      <w:pPr>
        <w:pStyle w:val="Heading1"/>
        <w:spacing w:before="0" w:after="120"/>
        <w:jc w:val="left"/>
        <w:rPr>
          <w:rFonts w:cs="Arial"/>
          <w:sz w:val="32"/>
        </w:rPr>
      </w:pPr>
      <w:r w:rsidRPr="00AF2C9A">
        <w:rPr>
          <w:rFonts w:cs="Arial"/>
          <w:sz w:val="32"/>
        </w:rPr>
        <w:t>FIELD TRIPS</w:t>
      </w:r>
      <w:r w:rsidR="003D4689">
        <w:rPr>
          <w:rFonts w:cs="Arial"/>
          <w:sz w:val="32"/>
        </w:rPr>
        <w:t xml:space="preserve">; </w:t>
      </w:r>
      <w:r>
        <w:rPr>
          <w:rFonts w:cs="Arial"/>
        </w:rPr>
        <w:br/>
      </w:r>
      <w:r w:rsidR="003D4689">
        <w:rPr>
          <w:rFonts w:cs="Arial"/>
          <w:sz w:val="32"/>
        </w:rPr>
        <w:t>workflow,</w:t>
      </w:r>
      <w:r w:rsidR="003D4689" w:rsidRPr="00FA548D">
        <w:rPr>
          <w:rFonts w:cs="Arial"/>
          <w:caps w:val="0"/>
          <w:szCs w:val="26"/>
        </w:rPr>
        <w:t xml:space="preserve"> </w:t>
      </w:r>
      <w:r w:rsidR="003C393A" w:rsidRPr="00FA548D">
        <w:rPr>
          <w:rFonts w:cs="Arial"/>
          <w:caps w:val="0"/>
          <w:szCs w:val="26"/>
        </w:rPr>
        <w:t>College of Humanities, Arts and Social Sciences</w:t>
      </w:r>
    </w:p>
    <w:p w14:paraId="674D39CE" w14:textId="584A12D9" w:rsidR="007C53FD" w:rsidRPr="007C53FD" w:rsidRDefault="007C53FD" w:rsidP="007C53FD">
      <w:pPr>
        <w:pStyle w:val="Heading2"/>
        <w:tabs>
          <w:tab w:val="left" w:pos="360"/>
        </w:tabs>
        <w:jc w:val="right"/>
        <w:rPr>
          <w:sz w:val="22"/>
          <w:szCs w:val="22"/>
        </w:rPr>
      </w:pPr>
      <w:r w:rsidRPr="007C53FD">
        <w:rPr>
          <w:sz w:val="22"/>
          <w:szCs w:val="22"/>
        </w:rPr>
        <w:t xml:space="preserve">(use ‘CHROME’ then </w:t>
      </w:r>
      <w:r w:rsidR="002F3626">
        <w:rPr>
          <w:sz w:val="22"/>
          <w:szCs w:val="22"/>
        </w:rPr>
        <w:t>{</w:t>
      </w:r>
      <w:r w:rsidRPr="007C53FD">
        <w:rPr>
          <w:sz w:val="22"/>
          <w:szCs w:val="22"/>
        </w:rPr>
        <w:t>Okta</w:t>
      </w:r>
      <w:r w:rsidR="002F3626">
        <w:rPr>
          <w:sz w:val="22"/>
          <w:szCs w:val="22"/>
        </w:rPr>
        <w:t>}</w:t>
      </w:r>
      <w:r w:rsidRPr="007C53FD">
        <w:rPr>
          <w:sz w:val="22"/>
          <w:szCs w:val="22"/>
        </w:rPr>
        <w:t xml:space="preserve"> and </w:t>
      </w:r>
      <w:r w:rsidRPr="002F3626">
        <w:rPr>
          <w:sz w:val="22"/>
          <w:szCs w:val="22"/>
          <w:u w:val="single"/>
        </w:rPr>
        <w:t>FlinSafe</w:t>
      </w:r>
      <w:r w:rsidRPr="007C53FD">
        <w:rPr>
          <w:sz w:val="22"/>
          <w:szCs w:val="22"/>
        </w:rPr>
        <w:t xml:space="preserve"> shortcut button)</w:t>
      </w:r>
    </w:p>
    <w:p w14:paraId="18AF82E2" w14:textId="77777777" w:rsidR="0016073B" w:rsidRPr="0016073B" w:rsidRDefault="0016073B" w:rsidP="000A1C2D">
      <w:pPr>
        <w:pStyle w:val="Heading2"/>
        <w:tabs>
          <w:tab w:val="left" w:pos="360"/>
        </w:tabs>
        <w:jc w:val="left"/>
        <w:rPr>
          <w:sz w:val="22"/>
          <w:szCs w:val="22"/>
        </w:rPr>
      </w:pPr>
      <w:r w:rsidRPr="0016073B">
        <w:rPr>
          <w:sz w:val="22"/>
          <w:szCs w:val="22"/>
        </w:rPr>
        <w:t xml:space="preserve">For </w:t>
      </w:r>
      <w:r w:rsidR="00C64A38" w:rsidRPr="0016073B">
        <w:rPr>
          <w:sz w:val="22"/>
          <w:szCs w:val="22"/>
        </w:rPr>
        <w:t xml:space="preserve">activities defined </w:t>
      </w:r>
      <w:r w:rsidRPr="0016073B">
        <w:rPr>
          <w:sz w:val="22"/>
          <w:szCs w:val="22"/>
        </w:rPr>
        <w:t xml:space="preserve">as Field Trips </w:t>
      </w:r>
    </w:p>
    <w:p w14:paraId="203CD2EC" w14:textId="2FFBAF7A" w:rsidR="0016073B" w:rsidRDefault="00034384" w:rsidP="0016073B">
      <w:pPr>
        <w:spacing w:after="120" w:line="240" w:lineRule="auto"/>
      </w:pPr>
      <w:r>
        <w:t>F</w:t>
      </w:r>
      <w:r w:rsidR="0016073B" w:rsidRPr="002354D2">
        <w:t xml:space="preserve">ield trip </w:t>
      </w:r>
      <w:r w:rsidR="0016073B">
        <w:t>forms</w:t>
      </w:r>
      <w:r w:rsidR="0016073B" w:rsidRPr="002354D2">
        <w:t xml:space="preserve"> must be completed by the Field Trip </w:t>
      </w:r>
      <w:r w:rsidR="0016073B">
        <w:t>L</w:t>
      </w:r>
      <w:r w:rsidR="0016073B" w:rsidRPr="002354D2">
        <w:t>eader, in consultation with the Field Trip Leader’s Supervisor</w:t>
      </w:r>
      <w:r w:rsidR="0016073B">
        <w:t xml:space="preserve"> and </w:t>
      </w:r>
      <w:r w:rsidR="002172D5">
        <w:t xml:space="preserve">if necessary </w:t>
      </w:r>
      <w:r w:rsidR="0016073B">
        <w:t>the WHS Officer</w:t>
      </w:r>
      <w:r w:rsidR="0016073B" w:rsidRPr="002354D2">
        <w:t xml:space="preserve">. </w:t>
      </w:r>
    </w:p>
    <w:p w14:paraId="587471C3" w14:textId="77777777" w:rsidR="00A86B4B" w:rsidRDefault="00A86B4B" w:rsidP="000A1C2D">
      <w:pPr>
        <w:pBdr>
          <w:top w:val="single" w:sz="12" w:space="1" w:color="2E74B5" w:themeColor="accent1" w:themeShade="BF"/>
          <w:left w:val="single" w:sz="12" w:space="0" w:color="2E74B5" w:themeColor="accent1" w:themeShade="BF"/>
          <w:bottom w:val="single" w:sz="12" w:space="1" w:color="2E74B5" w:themeColor="accent1" w:themeShade="BF"/>
          <w:right w:val="single" w:sz="12" w:space="4" w:color="2E74B5" w:themeColor="accent1" w:themeShade="BF"/>
        </w:pBdr>
        <w:spacing w:after="120" w:line="240" w:lineRule="auto"/>
        <w:contextualSpacing/>
        <w:jc w:val="left"/>
        <w:rPr>
          <w:rFonts w:ascii="Arial Rounded MT Bold" w:hAnsi="Arial Rounded MT Bold"/>
        </w:rPr>
      </w:pPr>
      <w:r w:rsidRPr="00A86B4B">
        <w:rPr>
          <w:rFonts w:ascii="Arial Rounded MT Bold" w:hAnsi="Arial Rounded MT Bold"/>
        </w:rPr>
        <w:t>HELP &amp; Guides</w:t>
      </w:r>
    </w:p>
    <w:p w14:paraId="063D315E" w14:textId="0F8FC92A" w:rsidR="003C393A" w:rsidRPr="00267AEB" w:rsidRDefault="00267AEB" w:rsidP="000A1C2D">
      <w:pPr>
        <w:pBdr>
          <w:top w:val="single" w:sz="12" w:space="1" w:color="2E74B5" w:themeColor="accent1" w:themeShade="BF"/>
          <w:left w:val="single" w:sz="12" w:space="0" w:color="2E74B5" w:themeColor="accent1" w:themeShade="BF"/>
          <w:bottom w:val="single" w:sz="12" w:space="1" w:color="2E74B5" w:themeColor="accent1" w:themeShade="BF"/>
          <w:right w:val="single" w:sz="12" w:space="4" w:color="2E74B5" w:themeColor="accent1" w:themeShade="BF"/>
        </w:pBdr>
        <w:spacing w:after="120" w:line="240" w:lineRule="auto"/>
        <w:contextualSpacing/>
        <w:jc w:val="left"/>
        <w:rPr>
          <w:rFonts w:ascii="Arial Rounded MT Bold" w:hAnsi="Arial Rounded MT Bold"/>
          <w:color w:val="0563C1"/>
          <w:sz w:val="18"/>
          <w:szCs w:val="18"/>
        </w:rPr>
      </w:pPr>
      <w:r w:rsidRPr="00267AEB">
        <w:rPr>
          <w:rFonts w:ascii="Arial Rounded MT Bold" w:hAnsi="Arial Rounded MT Bold"/>
          <w:color w:val="0563C1"/>
          <w:sz w:val="18"/>
          <w:szCs w:val="18"/>
        </w:rPr>
        <w:t xml:space="preserve">Field Trip Guidelines - </w:t>
      </w:r>
      <w:r w:rsidR="003C393A" w:rsidRPr="00267AEB">
        <w:rPr>
          <w:rFonts w:ascii="Arial Rounded MT Bold" w:hAnsi="Arial Rounded MT Bold"/>
          <w:color w:val="0563C1"/>
          <w:sz w:val="18"/>
          <w:szCs w:val="18"/>
        </w:rPr>
        <w:t>https://www.flinders.edu.au/ohs-files/documents/Field_Trips/Field_Trip_Guidelines.pdf</w:t>
      </w:r>
    </w:p>
    <w:p w14:paraId="749B895C" w14:textId="083674D1" w:rsidR="00E64A77" w:rsidRDefault="00267AEB" w:rsidP="000A1C2D">
      <w:pPr>
        <w:pBdr>
          <w:top w:val="single" w:sz="12" w:space="1" w:color="2E74B5" w:themeColor="accent1" w:themeShade="BF"/>
          <w:left w:val="single" w:sz="12" w:space="0" w:color="2E74B5" w:themeColor="accent1" w:themeShade="BF"/>
          <w:bottom w:val="single" w:sz="12" w:space="1" w:color="2E74B5" w:themeColor="accent1" w:themeShade="BF"/>
          <w:right w:val="single" w:sz="12" w:space="4" w:color="2E74B5" w:themeColor="accent1" w:themeShade="BF"/>
        </w:pBdr>
        <w:spacing w:after="120" w:line="240" w:lineRule="auto"/>
        <w:contextualSpacing/>
        <w:jc w:val="left"/>
        <w:rPr>
          <w:rFonts w:ascii="Arial Rounded MT Bold" w:hAnsi="Arial Rounded MT Bold"/>
          <w:sz w:val="18"/>
        </w:rPr>
      </w:pPr>
      <w:r>
        <w:rPr>
          <w:rFonts w:ascii="Arial Rounded MT Bold" w:hAnsi="Arial Rounded MT Bold"/>
          <w:sz w:val="18"/>
        </w:rPr>
        <w:t xml:space="preserve">Field Trip </w:t>
      </w:r>
      <w:r w:rsidR="00E64A77" w:rsidRPr="00E64A77">
        <w:rPr>
          <w:rFonts w:ascii="Arial Rounded MT Bold" w:hAnsi="Arial Rounded MT Bold"/>
          <w:sz w:val="18"/>
        </w:rPr>
        <w:t>FAQ</w:t>
      </w:r>
      <w:r>
        <w:rPr>
          <w:rFonts w:ascii="Arial Rounded MT Bold" w:hAnsi="Arial Rounded MT Bold"/>
          <w:sz w:val="18"/>
        </w:rPr>
        <w:t>’s</w:t>
      </w:r>
      <w:r w:rsidR="00E64A77" w:rsidRPr="00E64A77">
        <w:rPr>
          <w:rFonts w:ascii="Arial Rounded MT Bold" w:hAnsi="Arial Rounded MT Bold"/>
          <w:sz w:val="18"/>
        </w:rPr>
        <w:t xml:space="preserve"> </w:t>
      </w:r>
      <w:r>
        <w:rPr>
          <w:rFonts w:ascii="Arial Rounded MT Bold" w:hAnsi="Arial Rounded MT Bold"/>
          <w:sz w:val="18"/>
        </w:rPr>
        <w:t>-</w:t>
      </w:r>
      <w:r w:rsidR="00E64A77" w:rsidRPr="00E64A77">
        <w:rPr>
          <w:rFonts w:ascii="Arial Rounded MT Bold" w:hAnsi="Arial Rounded MT Bold"/>
          <w:sz w:val="18"/>
        </w:rPr>
        <w:t xml:space="preserve"> </w:t>
      </w:r>
      <w:hyperlink r:id="rId8" w:history="1">
        <w:r w:rsidR="00A86B4B" w:rsidRPr="00C83F69">
          <w:rPr>
            <w:rStyle w:val="Hyperlink"/>
            <w:rFonts w:ascii="Arial Rounded MT Bold" w:hAnsi="Arial Rounded MT Bold"/>
            <w:sz w:val="18"/>
          </w:rPr>
          <w:t>http://www.flinders.edu.au/ohs-files/documents/FlinSafe/FlinSafe_Field_Trips_FAQs.pdf</w:t>
        </w:r>
      </w:hyperlink>
    </w:p>
    <w:p w14:paraId="0DF180B1" w14:textId="17ECBE36" w:rsidR="00A86B4B" w:rsidRDefault="00267AEB" w:rsidP="000A1C2D">
      <w:pPr>
        <w:pBdr>
          <w:top w:val="single" w:sz="12" w:space="1" w:color="2E74B5" w:themeColor="accent1" w:themeShade="BF"/>
          <w:left w:val="single" w:sz="12" w:space="0" w:color="2E74B5" w:themeColor="accent1" w:themeShade="BF"/>
          <w:bottom w:val="single" w:sz="12" w:space="1" w:color="2E74B5" w:themeColor="accent1" w:themeShade="BF"/>
          <w:right w:val="single" w:sz="12" w:space="4" w:color="2E74B5" w:themeColor="accent1" w:themeShade="BF"/>
        </w:pBdr>
        <w:spacing w:after="120" w:line="240" w:lineRule="auto"/>
        <w:contextualSpacing/>
        <w:jc w:val="left"/>
        <w:rPr>
          <w:rFonts w:ascii="Arial Rounded MT Bold" w:hAnsi="Arial Rounded MT Bold"/>
          <w:sz w:val="18"/>
        </w:rPr>
      </w:pPr>
      <w:r>
        <w:rPr>
          <w:rFonts w:ascii="Arial Rounded MT Bold" w:hAnsi="Arial Rounded MT Bold"/>
          <w:sz w:val="18"/>
        </w:rPr>
        <w:t xml:space="preserve">FlinSafe Information - </w:t>
      </w:r>
      <w:hyperlink r:id="rId9" w:anchor="fieldtripguide" w:history="1">
        <w:r w:rsidR="00A86B4B" w:rsidRPr="00C83F69">
          <w:rPr>
            <w:rStyle w:val="Hyperlink"/>
            <w:rFonts w:ascii="Arial Rounded MT Bold" w:hAnsi="Arial Rounded MT Bold"/>
            <w:sz w:val="18"/>
          </w:rPr>
          <w:t>http://www.flinders.edu.au/whs/flinsafe/welcome-to-flinsafe.cfm#fieldtripguide</w:t>
        </w:r>
      </w:hyperlink>
    </w:p>
    <w:p w14:paraId="04E2B9EE" w14:textId="44B8F020" w:rsidR="00A86B4B" w:rsidRDefault="00E81358" w:rsidP="000A1C2D">
      <w:pPr>
        <w:pBdr>
          <w:top w:val="single" w:sz="12" w:space="1" w:color="2E74B5" w:themeColor="accent1" w:themeShade="BF"/>
          <w:left w:val="single" w:sz="12" w:space="0" w:color="2E74B5" w:themeColor="accent1" w:themeShade="BF"/>
          <w:bottom w:val="single" w:sz="12" w:space="1" w:color="2E74B5" w:themeColor="accent1" w:themeShade="BF"/>
          <w:right w:val="single" w:sz="12" w:space="4" w:color="2E74B5" w:themeColor="accent1" w:themeShade="BF"/>
        </w:pBdr>
        <w:spacing w:after="120" w:line="240" w:lineRule="auto"/>
        <w:contextualSpacing/>
        <w:jc w:val="left"/>
        <w:rPr>
          <w:rFonts w:ascii="Arial Rounded MT Bold" w:hAnsi="Arial Rounded MT Bold"/>
          <w:sz w:val="18"/>
        </w:rPr>
      </w:pPr>
      <w:r>
        <w:rPr>
          <w:rFonts w:ascii="Arial Rounded MT Bold" w:hAnsi="Arial Rounded MT Bold"/>
          <w:sz w:val="18"/>
        </w:rPr>
        <w:t xml:space="preserve">or contact; Mr. John </w:t>
      </w:r>
      <w:proofErr w:type="gramStart"/>
      <w:r>
        <w:rPr>
          <w:rFonts w:ascii="Arial Rounded MT Bold" w:hAnsi="Arial Rounded MT Bold"/>
          <w:sz w:val="18"/>
        </w:rPr>
        <w:t xml:space="preserve">Naumann,  </w:t>
      </w:r>
      <w:r w:rsidR="00267AEB">
        <w:rPr>
          <w:rFonts w:ascii="Arial Rounded MT Bold" w:hAnsi="Arial Rounded MT Bold"/>
          <w:sz w:val="18"/>
        </w:rPr>
        <w:t>820</w:t>
      </w:r>
      <w:r>
        <w:rPr>
          <w:rFonts w:ascii="Arial Rounded MT Bold" w:hAnsi="Arial Rounded MT Bold"/>
          <w:sz w:val="18"/>
        </w:rPr>
        <w:t>1</w:t>
      </w:r>
      <w:proofErr w:type="gramEnd"/>
      <w:r w:rsidR="00267AEB">
        <w:rPr>
          <w:rFonts w:ascii="Arial Rounded MT Bold" w:hAnsi="Arial Rounded MT Bold"/>
          <w:sz w:val="18"/>
        </w:rPr>
        <w:t xml:space="preserve"> </w:t>
      </w:r>
      <w:r>
        <w:rPr>
          <w:rFonts w:ascii="Arial Rounded MT Bold" w:hAnsi="Arial Rounded MT Bold"/>
          <w:sz w:val="18"/>
        </w:rPr>
        <w:t xml:space="preserve">3186, College Senior Health and Safety </w:t>
      </w:r>
      <w:r w:rsidR="00227479">
        <w:rPr>
          <w:rFonts w:ascii="Arial Rounded MT Bold" w:hAnsi="Arial Rounded MT Bold"/>
          <w:sz w:val="18"/>
        </w:rPr>
        <w:t>Officer</w:t>
      </w:r>
    </w:p>
    <w:p w14:paraId="090398B6" w14:textId="77777777" w:rsidR="00E81358" w:rsidRDefault="00E81358" w:rsidP="00A86B4B">
      <w:pPr>
        <w:spacing w:after="120" w:line="240" w:lineRule="auto"/>
        <w:contextualSpacing/>
        <w:jc w:val="left"/>
        <w:rPr>
          <w:rFonts w:ascii="Arial Rounded MT Bold" w:hAnsi="Arial Rounded MT Bold"/>
          <w:sz w:val="18"/>
        </w:rPr>
      </w:pPr>
    </w:p>
    <w:p w14:paraId="6A0628E6" w14:textId="2FC62CAD" w:rsidR="00E81358" w:rsidRPr="00E81358" w:rsidRDefault="00E81358" w:rsidP="00E81358">
      <w:r w:rsidRPr="00E81358">
        <w:t xml:space="preserve">The FlinSafe Field trips module </w:t>
      </w:r>
      <w:r>
        <w:t xml:space="preserve">collects information </w:t>
      </w:r>
      <w:r w:rsidR="004C384B">
        <w:t>through</w:t>
      </w:r>
      <w:r w:rsidRPr="00E81358">
        <w:t xml:space="preserve"> sections divided into </w:t>
      </w:r>
      <w:r w:rsidR="00FB66AA">
        <w:t>tabs</w:t>
      </w:r>
      <w:r w:rsidR="00347846">
        <w:t xml:space="preserve">. </w:t>
      </w:r>
      <w:r w:rsidR="00347846" w:rsidRPr="002172D5">
        <w:rPr>
          <w:sz w:val="20"/>
        </w:rPr>
        <w:t xml:space="preserve">FlinSafe is </w:t>
      </w:r>
      <w:r w:rsidR="00FB66AA" w:rsidRPr="002172D5">
        <w:rPr>
          <w:sz w:val="20"/>
        </w:rPr>
        <w:t xml:space="preserve">the </w:t>
      </w:r>
      <w:r w:rsidR="001C409D" w:rsidRPr="002172D5">
        <w:rPr>
          <w:sz w:val="20"/>
        </w:rPr>
        <w:t xml:space="preserve">University’s WHS </w:t>
      </w:r>
      <w:r w:rsidR="00347846" w:rsidRPr="002172D5">
        <w:rPr>
          <w:sz w:val="20"/>
        </w:rPr>
        <w:t xml:space="preserve">document </w:t>
      </w:r>
      <w:r w:rsidR="009C009E" w:rsidRPr="002172D5">
        <w:rPr>
          <w:sz w:val="20"/>
        </w:rPr>
        <w:t xml:space="preserve">management </w:t>
      </w:r>
      <w:r w:rsidR="00347846" w:rsidRPr="002172D5">
        <w:rPr>
          <w:sz w:val="20"/>
        </w:rPr>
        <w:t>and archiving system.</w:t>
      </w:r>
    </w:p>
    <w:p w14:paraId="095BF4E5" w14:textId="77777777" w:rsidR="004C667A" w:rsidRPr="008420E2" w:rsidRDefault="00BC1790">
      <w:pPr>
        <w:rPr>
          <w:b/>
          <w:smallCaps/>
          <w:sz w:val="24"/>
        </w:rPr>
      </w:pPr>
      <w:r w:rsidRPr="008420E2">
        <w:rPr>
          <w:b/>
          <w:smallCaps/>
          <w:sz w:val="24"/>
        </w:rPr>
        <w:t>tab</w:t>
      </w:r>
      <w:r w:rsidR="0016073B" w:rsidRPr="008420E2">
        <w:rPr>
          <w:b/>
          <w:smallCaps/>
          <w:sz w:val="24"/>
        </w:rPr>
        <w:t xml:space="preserve"> 1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5778"/>
      </w:tblGrid>
      <w:tr w:rsidR="00E458D6" w:rsidRPr="00C63ABE" w14:paraId="107D2D94" w14:textId="77777777" w:rsidTr="00DF7C17">
        <w:tc>
          <w:tcPr>
            <w:tcW w:w="4395" w:type="dxa"/>
          </w:tcPr>
          <w:p w14:paraId="27CEB9E7" w14:textId="09EFC4BF" w:rsidR="00E458D6" w:rsidRPr="00C63ABE" w:rsidRDefault="009C009E" w:rsidP="00E458D6">
            <w:pPr>
              <w:rPr>
                <w:sz w:val="18"/>
              </w:rPr>
            </w:pPr>
            <w:r>
              <w:rPr>
                <w:sz w:val="18"/>
              </w:rPr>
              <w:t xml:space="preserve">FIELD TRIP </w:t>
            </w:r>
            <w:r w:rsidR="00E458D6" w:rsidRPr="00C63ABE">
              <w:rPr>
                <w:sz w:val="18"/>
              </w:rPr>
              <w:t xml:space="preserve">TITLE: Use </w:t>
            </w:r>
            <w:r w:rsidR="00347846">
              <w:rPr>
                <w:sz w:val="18"/>
              </w:rPr>
              <w:t xml:space="preserve">a </w:t>
            </w:r>
            <w:r w:rsidR="00E458D6" w:rsidRPr="00C63ABE">
              <w:rPr>
                <w:sz w:val="18"/>
              </w:rPr>
              <w:t>succinct clear title</w:t>
            </w:r>
            <w:r w:rsidR="00373B0F">
              <w:rPr>
                <w:sz w:val="18"/>
              </w:rPr>
              <w:t>; 5-10 words.</w:t>
            </w:r>
          </w:p>
        </w:tc>
        <w:tc>
          <w:tcPr>
            <w:tcW w:w="283" w:type="dxa"/>
          </w:tcPr>
          <w:p w14:paraId="40BE9C0C" w14:textId="77777777" w:rsidR="00E458D6" w:rsidRPr="00C63ABE" w:rsidRDefault="00E458D6" w:rsidP="00E458D6">
            <w:pPr>
              <w:rPr>
                <w:sz w:val="18"/>
              </w:rPr>
            </w:pPr>
          </w:p>
        </w:tc>
        <w:tc>
          <w:tcPr>
            <w:tcW w:w="5778" w:type="dxa"/>
          </w:tcPr>
          <w:p w14:paraId="6B755CFC" w14:textId="4AA1F7D4" w:rsidR="00E458D6" w:rsidRPr="00C63ABE" w:rsidRDefault="009C009E" w:rsidP="00E458D6">
            <w:pPr>
              <w:jc w:val="left"/>
              <w:rPr>
                <w:sz w:val="18"/>
              </w:rPr>
            </w:pPr>
            <w:r>
              <w:rPr>
                <w:sz w:val="18"/>
              </w:rPr>
              <w:t>Field Trip Purpose</w:t>
            </w:r>
            <w:r w:rsidR="00A803C6">
              <w:rPr>
                <w:sz w:val="18"/>
              </w:rPr>
              <w:t xml:space="preserve">: Start with key word description and </w:t>
            </w:r>
            <w:r w:rsidR="00FB66AA">
              <w:rPr>
                <w:sz w:val="18"/>
              </w:rPr>
              <w:t>then include</w:t>
            </w:r>
            <w:r w:rsidR="00A803C6">
              <w:rPr>
                <w:sz w:val="18"/>
              </w:rPr>
              <w:t xml:space="preserve"> more details if necessary</w:t>
            </w:r>
            <w:r w:rsidR="00FB66AA">
              <w:rPr>
                <w:sz w:val="18"/>
              </w:rPr>
              <w:t>.</w:t>
            </w:r>
          </w:p>
        </w:tc>
      </w:tr>
      <w:tr w:rsidR="00373B0F" w:rsidRPr="00C63ABE" w14:paraId="131EC528" w14:textId="77777777" w:rsidTr="00DF7C17">
        <w:tc>
          <w:tcPr>
            <w:tcW w:w="4395" w:type="dxa"/>
          </w:tcPr>
          <w:p w14:paraId="2D4A4E53" w14:textId="7348393C" w:rsidR="00373B0F" w:rsidRPr="00C63ABE" w:rsidRDefault="00373B0F" w:rsidP="00E458D6">
            <w:pPr>
              <w:rPr>
                <w:sz w:val="18"/>
              </w:rPr>
            </w:pPr>
            <w:r>
              <w:rPr>
                <w:sz w:val="18"/>
              </w:rPr>
              <w:t>Use the “</w:t>
            </w:r>
            <w:r w:rsidRPr="00373B0F">
              <w:rPr>
                <w:smallCaps/>
                <w:sz w:val="18"/>
              </w:rPr>
              <w:t>print</w:t>
            </w:r>
            <w:r>
              <w:rPr>
                <w:sz w:val="18"/>
              </w:rPr>
              <w:t xml:space="preserve">” button </w:t>
            </w:r>
            <w:r w:rsidRPr="00373B0F">
              <w:rPr>
                <w:sz w:val="16"/>
              </w:rPr>
              <w:t xml:space="preserve">(bottom left of summary tab) </w:t>
            </w:r>
            <w:r>
              <w:rPr>
                <w:sz w:val="18"/>
              </w:rPr>
              <w:t xml:space="preserve">to produce a </w:t>
            </w:r>
            <w:r w:rsidR="00FB66AA">
              <w:rPr>
                <w:sz w:val="18"/>
              </w:rPr>
              <w:t>PDF copy</w:t>
            </w:r>
            <w:r>
              <w:rPr>
                <w:sz w:val="18"/>
              </w:rPr>
              <w:t xml:space="preserve"> of </w:t>
            </w:r>
            <w:r w:rsidR="00FB66AA">
              <w:rPr>
                <w:sz w:val="18"/>
              </w:rPr>
              <w:t>all field trip information</w:t>
            </w:r>
            <w:r>
              <w:rPr>
                <w:sz w:val="18"/>
              </w:rPr>
              <w:t xml:space="preserve"> including participants’ medical forms when </w:t>
            </w:r>
            <w:r w:rsidR="00FB66AA">
              <w:rPr>
                <w:sz w:val="18"/>
              </w:rPr>
              <w:t>all information has been completed.</w:t>
            </w:r>
          </w:p>
        </w:tc>
        <w:tc>
          <w:tcPr>
            <w:tcW w:w="283" w:type="dxa"/>
          </w:tcPr>
          <w:p w14:paraId="16AB8B8A" w14:textId="77777777" w:rsidR="00373B0F" w:rsidRPr="00C63ABE" w:rsidRDefault="00373B0F" w:rsidP="00E458D6">
            <w:pPr>
              <w:rPr>
                <w:sz w:val="18"/>
              </w:rPr>
            </w:pPr>
          </w:p>
        </w:tc>
        <w:tc>
          <w:tcPr>
            <w:tcW w:w="5778" w:type="dxa"/>
          </w:tcPr>
          <w:p w14:paraId="4E14E840" w14:textId="77777777" w:rsidR="00373B0F" w:rsidRPr="00C63ABE" w:rsidRDefault="00653723" w:rsidP="00E458D6">
            <w:pPr>
              <w:jc w:val="left"/>
              <w:rPr>
                <w:sz w:val="18"/>
              </w:rPr>
            </w:pPr>
            <w:r w:rsidRPr="00C63ABE">
              <w:rPr>
                <w:sz w:val="18"/>
              </w:rPr>
              <w:t>MULTIPLE INSTANCE</w:t>
            </w:r>
            <w:r>
              <w:rPr>
                <w:sz w:val="18"/>
              </w:rPr>
              <w:t>: if it is planned to repeat (same place same tasks)</w:t>
            </w:r>
            <w:r w:rsidRPr="00C63ABE">
              <w:rPr>
                <w:sz w:val="18"/>
              </w:rPr>
              <w:t xml:space="preserve"> </w:t>
            </w:r>
            <w:r>
              <w:rPr>
                <w:sz w:val="18"/>
              </w:rPr>
              <w:t>then click [YES] and add extra “itinerary” entries even if same spot, but different dates</w:t>
            </w:r>
          </w:p>
        </w:tc>
      </w:tr>
    </w:tbl>
    <w:p w14:paraId="1E7E4435" w14:textId="77777777" w:rsidR="0016073B" w:rsidRPr="007C53FD" w:rsidRDefault="0016073B" w:rsidP="007C53FD">
      <w:pPr>
        <w:spacing w:after="0" w:line="240" w:lineRule="auto"/>
        <w:rPr>
          <w:sz w:val="18"/>
        </w:rPr>
      </w:pPr>
    </w:p>
    <w:p w14:paraId="6D0B7354" w14:textId="1E6E4D81" w:rsidR="0016073B" w:rsidRPr="008420E2" w:rsidRDefault="00DB0665">
      <w:pPr>
        <w:rPr>
          <w:b/>
          <w:smallCaps/>
          <w:sz w:val="24"/>
        </w:rPr>
      </w:pPr>
      <w:r>
        <w:rPr>
          <w:noProof/>
          <w:lang w:eastAsia="en-AU"/>
        </w:rPr>
        <w:drawing>
          <wp:anchor distT="0" distB="0" distL="114300" distR="114300" simplePos="0" relativeHeight="251665408" behindDoc="0" locked="0" layoutInCell="1" allowOverlap="1" wp14:anchorId="79D90928" wp14:editId="76F89754">
            <wp:simplePos x="0" y="0"/>
            <wp:positionH relativeFrom="column">
              <wp:posOffset>4449141</wp:posOffset>
            </wp:positionH>
            <wp:positionV relativeFrom="paragraph">
              <wp:posOffset>158750</wp:posOffset>
            </wp:positionV>
            <wp:extent cx="2192400" cy="1951200"/>
            <wp:effectExtent l="76200" t="76200" r="132080" b="1257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92400" cy="1951200"/>
                    </a:xfrm>
                    <a:prstGeom prst="rect">
                      <a:avLst/>
                    </a:prstGeom>
                    <a:ln w="38100" cap="sq">
                      <a:solidFill>
                        <a:schemeClr val="accent1">
                          <a:lumMod val="75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C1790" w:rsidRPr="008420E2">
        <w:rPr>
          <w:b/>
          <w:smallCaps/>
          <w:sz w:val="24"/>
        </w:rPr>
        <w:t>tab</w:t>
      </w:r>
      <w:r w:rsidR="0016073B" w:rsidRPr="008420E2">
        <w:rPr>
          <w:b/>
          <w:smallCaps/>
          <w:sz w:val="24"/>
        </w:rPr>
        <w:t xml:space="preserve"> 2 ‘Participants’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835"/>
        <w:gridCol w:w="1134"/>
      </w:tblGrid>
      <w:tr w:rsidR="00CD495B" w14:paraId="537EEE1F" w14:textId="77777777" w:rsidTr="00035E8E">
        <w:trPr>
          <w:gridAfter w:val="2"/>
          <w:wAfter w:w="3969" w:type="dxa"/>
        </w:trPr>
        <w:tc>
          <w:tcPr>
            <w:tcW w:w="6521" w:type="dxa"/>
          </w:tcPr>
          <w:p w14:paraId="2F08F4AB" w14:textId="2D15CB35" w:rsidR="00CD495B" w:rsidRDefault="00183F38" w:rsidP="00A6715F">
            <w:pPr>
              <w:pStyle w:val="ListParagraph"/>
              <w:numPr>
                <w:ilvl w:val="0"/>
                <w:numId w:val="3"/>
              </w:numPr>
              <w:ind w:left="0" w:firstLine="0"/>
              <w:rPr>
                <w:sz w:val="18"/>
              </w:rPr>
            </w:pPr>
            <w:r>
              <w:rPr>
                <w:sz w:val="18"/>
              </w:rPr>
              <w:t xml:space="preserve">Add yourself first; </w:t>
            </w:r>
            <w:r w:rsidR="00CD495B">
              <w:rPr>
                <w:sz w:val="18"/>
              </w:rPr>
              <w:t>as the Field Trip Leader you still need to list yourself as a participant</w:t>
            </w:r>
            <w:r>
              <w:rPr>
                <w:sz w:val="18"/>
              </w:rPr>
              <w:t>.</w:t>
            </w:r>
          </w:p>
          <w:p w14:paraId="154B6719" w14:textId="017EE859" w:rsidR="00CD495B" w:rsidRDefault="00183F38" w:rsidP="00A6715F">
            <w:pPr>
              <w:pStyle w:val="ListParagraph"/>
              <w:numPr>
                <w:ilvl w:val="0"/>
                <w:numId w:val="3"/>
              </w:numPr>
              <w:ind w:left="0" w:firstLine="0"/>
              <w:rPr>
                <w:sz w:val="18"/>
              </w:rPr>
            </w:pPr>
            <w:r>
              <w:rPr>
                <w:sz w:val="18"/>
              </w:rPr>
              <w:t xml:space="preserve">Move </w:t>
            </w:r>
            <w:r w:rsidR="00CD495B">
              <w:rPr>
                <w:sz w:val="18"/>
              </w:rPr>
              <w:t xml:space="preserve">on </w:t>
            </w:r>
            <w:r>
              <w:rPr>
                <w:sz w:val="18"/>
              </w:rPr>
              <w:t>to</w:t>
            </w:r>
            <w:r w:rsidR="00CD495B">
              <w:rPr>
                <w:sz w:val="18"/>
              </w:rPr>
              <w:t xml:space="preserve"> complete the remaining information </w:t>
            </w:r>
            <w:r w:rsidR="00FB66AA">
              <w:rPr>
                <w:sz w:val="18"/>
              </w:rPr>
              <w:t>on</w:t>
            </w:r>
            <w:r w:rsidR="00CD495B">
              <w:rPr>
                <w:sz w:val="18"/>
              </w:rPr>
              <w:t xml:space="preserve"> tabs 3 to 8</w:t>
            </w:r>
            <w:r>
              <w:rPr>
                <w:sz w:val="18"/>
              </w:rPr>
              <w:t>.</w:t>
            </w:r>
          </w:p>
          <w:p w14:paraId="369D43BF" w14:textId="09A4EA8F" w:rsidR="00CD495B" w:rsidRDefault="00CD495B" w:rsidP="00A6715F">
            <w:pPr>
              <w:pStyle w:val="ListParagraph"/>
              <w:numPr>
                <w:ilvl w:val="0"/>
                <w:numId w:val="3"/>
              </w:numPr>
              <w:ind w:left="0" w:firstLine="0"/>
              <w:rPr>
                <w:sz w:val="18"/>
              </w:rPr>
            </w:pPr>
            <w:r>
              <w:rPr>
                <w:sz w:val="18"/>
              </w:rPr>
              <w:t xml:space="preserve">After information has been entered </w:t>
            </w:r>
            <w:r w:rsidR="00183F38">
              <w:rPr>
                <w:sz w:val="18"/>
              </w:rPr>
              <w:t>including tab 8, send out a general</w:t>
            </w:r>
            <w:r>
              <w:rPr>
                <w:sz w:val="18"/>
              </w:rPr>
              <w:t xml:space="preserve"> email to all participants advising that an automated email from FlinSafe will come to them shortly. Request that each participant complete and submit their participant safety acknowledgement and medical information as soon as possible after receiving this notification.</w:t>
            </w:r>
          </w:p>
          <w:p w14:paraId="6B04DFF7" w14:textId="6B8F73AE" w:rsidR="00CD495B" w:rsidRPr="009C009E" w:rsidRDefault="00CD495B" w:rsidP="00A6715F">
            <w:pPr>
              <w:pStyle w:val="ListParagraph"/>
              <w:numPr>
                <w:ilvl w:val="0"/>
                <w:numId w:val="3"/>
              </w:numPr>
              <w:ind w:left="0" w:firstLine="0"/>
              <w:rPr>
                <w:sz w:val="18"/>
              </w:rPr>
            </w:pPr>
            <w:r>
              <w:rPr>
                <w:sz w:val="18"/>
              </w:rPr>
              <w:t>Return to tab 2 and add entries for any additional participants. Once the participant details have been entered</w:t>
            </w:r>
            <w:r w:rsidR="00492E24">
              <w:rPr>
                <w:sz w:val="18"/>
              </w:rPr>
              <w:t xml:space="preserve"> and saved</w:t>
            </w:r>
            <w:r>
              <w:rPr>
                <w:sz w:val="18"/>
              </w:rPr>
              <w:t>, an automated email will be sent requesting that the participant completes their participant safety acknowledgement and medical details.</w:t>
            </w:r>
          </w:p>
          <w:p w14:paraId="14EFB4CB" w14:textId="77777777" w:rsidR="00CD495B" w:rsidRDefault="00CD495B" w:rsidP="00A6715F">
            <w:pPr>
              <w:rPr>
                <w:sz w:val="18"/>
              </w:rPr>
            </w:pPr>
          </w:p>
          <w:p w14:paraId="40FA5E52" w14:textId="779D0318" w:rsidR="00CD495B" w:rsidRDefault="00CD495B" w:rsidP="00A6715F">
            <w:pPr>
              <w:rPr>
                <w:sz w:val="18"/>
              </w:rPr>
            </w:pPr>
            <w:r>
              <w:rPr>
                <w:sz w:val="18"/>
              </w:rPr>
              <w:t xml:space="preserve">‘Date Out’ is the date </w:t>
            </w:r>
            <w:r w:rsidR="00492E24">
              <w:rPr>
                <w:sz w:val="18"/>
              </w:rPr>
              <w:t xml:space="preserve">that particular </w:t>
            </w:r>
            <w:r>
              <w:rPr>
                <w:sz w:val="18"/>
              </w:rPr>
              <w:t xml:space="preserve">participant commences on the field trip. </w:t>
            </w:r>
          </w:p>
          <w:p w14:paraId="6B5441B1" w14:textId="3C37FEBB" w:rsidR="00CD495B" w:rsidRPr="00E458D6" w:rsidRDefault="00CD495B" w:rsidP="007E0466">
            <w:pPr>
              <w:jc w:val="left"/>
              <w:rPr>
                <w:sz w:val="18"/>
              </w:rPr>
            </w:pPr>
          </w:p>
        </w:tc>
      </w:tr>
      <w:tr w:rsidR="00CD495B" w14:paraId="1F5C0752" w14:textId="77777777" w:rsidTr="007E0466">
        <w:tc>
          <w:tcPr>
            <w:tcW w:w="10490" w:type="dxa"/>
            <w:gridSpan w:val="3"/>
          </w:tcPr>
          <w:p w14:paraId="4781F001" w14:textId="179865C1" w:rsidR="00CD495B" w:rsidRPr="00E458D6" w:rsidRDefault="007E0466" w:rsidP="00C40C34">
            <w:pPr>
              <w:rPr>
                <w:sz w:val="18"/>
              </w:rPr>
            </w:pPr>
            <w:r>
              <w:rPr>
                <w:sz w:val="18"/>
              </w:rPr>
              <w:t xml:space="preserve">Special considerations: participants who do not have a FAN </w:t>
            </w:r>
            <w:r w:rsidR="00492E24">
              <w:rPr>
                <w:sz w:val="18"/>
              </w:rPr>
              <w:t>cannot</w:t>
            </w:r>
            <w:r>
              <w:rPr>
                <w:sz w:val="18"/>
              </w:rPr>
              <w:t xml:space="preserve"> be added to the participants tab and need to be added </w:t>
            </w:r>
            <w:r w:rsidR="00C40C34">
              <w:rPr>
                <w:sz w:val="18"/>
              </w:rPr>
              <w:t>separately especially volunteers</w:t>
            </w:r>
            <w:r>
              <w:rPr>
                <w:sz w:val="18"/>
              </w:rPr>
              <w:t xml:space="preserve">. </w:t>
            </w:r>
            <w:r w:rsidR="00FB66AA">
              <w:rPr>
                <w:sz w:val="18"/>
              </w:rPr>
              <w:t>Fill in</w:t>
            </w:r>
            <w:r>
              <w:rPr>
                <w:sz w:val="18"/>
              </w:rPr>
              <w:t xml:space="preserve"> the </w:t>
            </w:r>
            <w:r w:rsidR="00C40C34">
              <w:rPr>
                <w:sz w:val="18"/>
              </w:rPr>
              <w:t xml:space="preserve">stand alone </w:t>
            </w:r>
            <w:r w:rsidR="00C40C34" w:rsidRPr="00C40C34">
              <w:rPr>
                <w:smallCaps/>
                <w:sz w:val="18"/>
              </w:rPr>
              <w:t>pdf</w:t>
            </w:r>
            <w:r w:rsidR="00C40C34">
              <w:rPr>
                <w:sz w:val="18"/>
              </w:rPr>
              <w:t xml:space="preserve"> form, link </w:t>
            </w:r>
            <w:r>
              <w:rPr>
                <w:sz w:val="18"/>
              </w:rPr>
              <w:t>below</w:t>
            </w:r>
            <w:r w:rsidR="00C40C34">
              <w:rPr>
                <w:sz w:val="18"/>
              </w:rPr>
              <w:t>,</w:t>
            </w:r>
            <w:r>
              <w:rPr>
                <w:sz w:val="18"/>
              </w:rPr>
              <w:t xml:space="preserve"> and once completed, upload to the attachments tab</w:t>
            </w:r>
            <w:r w:rsidR="00C40C34">
              <w:rPr>
                <w:sz w:val="18"/>
              </w:rPr>
              <w:t> 8</w:t>
            </w:r>
            <w:r>
              <w:rPr>
                <w:sz w:val="18"/>
              </w:rPr>
              <w:t xml:space="preserve">. Note that if </w:t>
            </w:r>
            <w:r w:rsidR="00C40C34">
              <w:rPr>
                <w:sz w:val="18"/>
              </w:rPr>
              <w:t>a</w:t>
            </w:r>
            <w:r>
              <w:rPr>
                <w:sz w:val="18"/>
              </w:rPr>
              <w:t xml:space="preserve"> </w:t>
            </w:r>
            <w:r w:rsidR="00C40C34">
              <w:rPr>
                <w:sz w:val="18"/>
              </w:rPr>
              <w:t xml:space="preserve">student or </w:t>
            </w:r>
            <w:r>
              <w:rPr>
                <w:sz w:val="18"/>
              </w:rPr>
              <w:t>volunteer is under 18 years of age, their parent/caregiver also needs to sign.</w:t>
            </w:r>
          </w:p>
        </w:tc>
      </w:tr>
      <w:tr w:rsidR="007E0466" w14:paraId="7CAC7421" w14:textId="77777777" w:rsidTr="00035E8E">
        <w:trPr>
          <w:gridAfter w:val="2"/>
          <w:wAfter w:w="3969" w:type="dxa"/>
        </w:trPr>
        <w:tc>
          <w:tcPr>
            <w:tcW w:w="6521" w:type="dxa"/>
          </w:tcPr>
          <w:p w14:paraId="403CEF13" w14:textId="77777777" w:rsidR="007E0466" w:rsidRPr="00E458D6" w:rsidRDefault="007E0466" w:rsidP="00076C6E">
            <w:pPr>
              <w:rPr>
                <w:sz w:val="18"/>
              </w:rPr>
            </w:pPr>
          </w:p>
        </w:tc>
      </w:tr>
      <w:tr w:rsidR="00CD495B" w14:paraId="57835C33" w14:textId="77777777" w:rsidTr="007E0466">
        <w:trPr>
          <w:gridAfter w:val="1"/>
          <w:wAfter w:w="1134" w:type="dxa"/>
        </w:trPr>
        <w:tc>
          <w:tcPr>
            <w:tcW w:w="9356" w:type="dxa"/>
            <w:gridSpan w:val="2"/>
          </w:tcPr>
          <w:p w14:paraId="2891A9D6" w14:textId="04EF3929" w:rsidR="00CD495B" w:rsidRPr="00E458D6" w:rsidRDefault="005617CC" w:rsidP="00CD495B">
            <w:pPr>
              <w:jc w:val="left"/>
              <w:rPr>
                <w:sz w:val="18"/>
              </w:rPr>
            </w:pPr>
            <w:hyperlink r:id="rId11" w:history="1">
              <w:r w:rsidR="00CD495B" w:rsidRPr="00E91589">
                <w:rPr>
                  <w:rStyle w:val="Hyperlink"/>
                  <w:sz w:val="18"/>
                </w:rPr>
                <w:t>http://www.flinders.edu.au/ohs-files/documents/Field_Trips/Field_Trip_Volunteer_Form.pdf</w:t>
              </w:r>
            </w:hyperlink>
            <w:r w:rsidR="00CD495B">
              <w:rPr>
                <w:sz w:val="18"/>
              </w:rPr>
              <w:br/>
            </w:r>
          </w:p>
        </w:tc>
      </w:tr>
    </w:tbl>
    <w:p w14:paraId="0843E3E5" w14:textId="7B9EF9A6" w:rsidR="0016073B" w:rsidRPr="008420E2" w:rsidRDefault="00BC1790">
      <w:pPr>
        <w:rPr>
          <w:b/>
          <w:smallCaps/>
          <w:sz w:val="24"/>
        </w:rPr>
      </w:pPr>
      <w:r w:rsidRPr="008420E2">
        <w:rPr>
          <w:b/>
          <w:smallCaps/>
          <w:sz w:val="24"/>
        </w:rPr>
        <w:t>tab</w:t>
      </w:r>
      <w:r w:rsidR="0016073B" w:rsidRPr="008420E2">
        <w:rPr>
          <w:b/>
          <w:smallCaps/>
          <w:sz w:val="24"/>
        </w:rPr>
        <w:t xml:space="preserve"> 3 ‘Destination’</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993"/>
        <w:gridCol w:w="4394"/>
      </w:tblGrid>
      <w:tr w:rsidR="00A24C77" w14:paraId="778E06EF" w14:textId="77777777" w:rsidTr="00267AEB">
        <w:tc>
          <w:tcPr>
            <w:tcW w:w="5103" w:type="dxa"/>
          </w:tcPr>
          <w:p w14:paraId="2F8A7EF7" w14:textId="77777777" w:rsidR="00A24C77" w:rsidRPr="00A86B4B" w:rsidRDefault="00A86B4B" w:rsidP="00723D84">
            <w:pPr>
              <w:rPr>
                <w:sz w:val="18"/>
              </w:rPr>
            </w:pPr>
            <w:r w:rsidRPr="00A86B4B">
              <w:rPr>
                <w:sz w:val="18"/>
              </w:rPr>
              <w:t>ADD: places and contacts.</w:t>
            </w:r>
          </w:p>
        </w:tc>
        <w:tc>
          <w:tcPr>
            <w:tcW w:w="993" w:type="dxa"/>
          </w:tcPr>
          <w:p w14:paraId="6F359B1A" w14:textId="77777777" w:rsidR="00A24C77" w:rsidRPr="00A86B4B" w:rsidRDefault="00A24C77" w:rsidP="00723D84">
            <w:pPr>
              <w:rPr>
                <w:sz w:val="18"/>
              </w:rPr>
            </w:pPr>
          </w:p>
        </w:tc>
        <w:tc>
          <w:tcPr>
            <w:tcW w:w="4394" w:type="dxa"/>
          </w:tcPr>
          <w:p w14:paraId="768C1852" w14:textId="77777777" w:rsidR="00A24C77" w:rsidRPr="00A86B4B" w:rsidRDefault="00A24C77" w:rsidP="00723D84">
            <w:pPr>
              <w:rPr>
                <w:sz w:val="18"/>
              </w:rPr>
            </w:pPr>
          </w:p>
        </w:tc>
      </w:tr>
      <w:tr w:rsidR="00A24C77" w14:paraId="13DB6184" w14:textId="77777777" w:rsidTr="00267AEB">
        <w:tc>
          <w:tcPr>
            <w:tcW w:w="5103" w:type="dxa"/>
          </w:tcPr>
          <w:p w14:paraId="51555BF6" w14:textId="77777777" w:rsidR="00A24C77" w:rsidRDefault="00A86B4B" w:rsidP="00723D84">
            <w:pPr>
              <w:rPr>
                <w:sz w:val="18"/>
              </w:rPr>
            </w:pPr>
            <w:r>
              <w:rPr>
                <w:sz w:val="18"/>
              </w:rPr>
              <w:t>Add at least one emergency service number usually 000 or 112</w:t>
            </w:r>
            <w:r w:rsidR="008420E2">
              <w:rPr>
                <w:sz w:val="18"/>
              </w:rPr>
              <w:t xml:space="preserve">. </w:t>
            </w:r>
            <w:r w:rsidR="00E506D2">
              <w:rPr>
                <w:sz w:val="18"/>
              </w:rPr>
              <w:t xml:space="preserve">  </w:t>
            </w:r>
            <w:r w:rsidR="008420E2">
              <w:rPr>
                <w:sz w:val="18"/>
              </w:rPr>
              <w:t xml:space="preserve">If international check </w:t>
            </w:r>
            <w:r w:rsidR="00267AEB">
              <w:rPr>
                <w:sz w:val="18"/>
              </w:rPr>
              <w:t xml:space="preserve">and list </w:t>
            </w:r>
            <w:r w:rsidR="008420E2">
              <w:rPr>
                <w:sz w:val="18"/>
              </w:rPr>
              <w:t>actual number.</w:t>
            </w:r>
          </w:p>
          <w:p w14:paraId="1EACF67D" w14:textId="303C9642" w:rsidR="00FB66AA" w:rsidRPr="00A86B4B" w:rsidRDefault="00FB66AA" w:rsidP="00723D84">
            <w:pPr>
              <w:rPr>
                <w:sz w:val="18"/>
              </w:rPr>
            </w:pPr>
            <w:r>
              <w:rPr>
                <w:sz w:val="18"/>
              </w:rPr>
              <w:t>Add details for a nearby hospital where possible.</w:t>
            </w:r>
          </w:p>
        </w:tc>
        <w:tc>
          <w:tcPr>
            <w:tcW w:w="993" w:type="dxa"/>
          </w:tcPr>
          <w:p w14:paraId="6C78D008" w14:textId="77777777" w:rsidR="00A24C77" w:rsidRPr="00A86B4B" w:rsidRDefault="00A24C77" w:rsidP="00723D84">
            <w:pPr>
              <w:rPr>
                <w:sz w:val="18"/>
              </w:rPr>
            </w:pPr>
          </w:p>
        </w:tc>
        <w:tc>
          <w:tcPr>
            <w:tcW w:w="4394" w:type="dxa"/>
          </w:tcPr>
          <w:p w14:paraId="71D1ACB4" w14:textId="5E97A035" w:rsidR="00A24C77" w:rsidRPr="00A86B4B" w:rsidRDefault="00E506D2" w:rsidP="00E506D2">
            <w:pPr>
              <w:rPr>
                <w:sz w:val="18"/>
              </w:rPr>
            </w:pPr>
            <w:r>
              <w:rPr>
                <w:sz w:val="18"/>
              </w:rPr>
              <w:t>Boat destination</w:t>
            </w:r>
            <w:r w:rsidR="009E7F1A">
              <w:rPr>
                <w:sz w:val="18"/>
              </w:rPr>
              <w:t>s</w:t>
            </w:r>
            <w:r>
              <w:rPr>
                <w:sz w:val="18"/>
              </w:rPr>
              <w:t xml:space="preserve"> MUST include Latitude &amp; Longitude. This is launch and retrieve point, and working locations.</w:t>
            </w:r>
          </w:p>
        </w:tc>
      </w:tr>
    </w:tbl>
    <w:p w14:paraId="2AC63F2B" w14:textId="48C81784" w:rsidR="00A24C77" w:rsidRPr="009625AD" w:rsidRDefault="00A24C77" w:rsidP="007C53FD">
      <w:pPr>
        <w:spacing w:after="0" w:line="240" w:lineRule="auto"/>
        <w:rPr>
          <w:sz w:val="14"/>
          <w:szCs w:val="18"/>
        </w:rPr>
      </w:pPr>
    </w:p>
    <w:p w14:paraId="12721DAE" w14:textId="3F3B057C" w:rsidR="00A24C77" w:rsidRPr="008420E2" w:rsidRDefault="009A193C">
      <w:pPr>
        <w:rPr>
          <w:b/>
          <w:smallCaps/>
          <w:sz w:val="24"/>
        </w:rPr>
      </w:pPr>
      <w:r w:rsidRPr="008420E2">
        <w:rPr>
          <w:b/>
          <w:smallCaps/>
          <w:noProof/>
          <w:sz w:val="24"/>
          <w:lang w:eastAsia="en-AU"/>
        </w:rPr>
        <w:drawing>
          <wp:anchor distT="0" distB="0" distL="114300" distR="114300" simplePos="0" relativeHeight="251663360" behindDoc="0" locked="0" layoutInCell="1" allowOverlap="1" wp14:anchorId="6290C0DE" wp14:editId="5F6D8EBF">
            <wp:simplePos x="0" y="0"/>
            <wp:positionH relativeFrom="column">
              <wp:posOffset>6045835</wp:posOffset>
            </wp:positionH>
            <wp:positionV relativeFrom="paragraph">
              <wp:posOffset>147481</wp:posOffset>
            </wp:positionV>
            <wp:extent cx="573206" cy="851326"/>
            <wp:effectExtent l="76200" t="76200" r="132080" b="139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ple-zer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206" cy="851326"/>
                    </a:xfrm>
                    <a:prstGeom prst="rect">
                      <a:avLst/>
                    </a:prstGeom>
                    <a:ln w="38100" cap="sq">
                      <a:solidFill>
                        <a:schemeClr val="accent1">
                          <a:lumMod val="75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24C77" w:rsidRPr="008420E2">
        <w:rPr>
          <w:b/>
          <w:smallCaps/>
          <w:sz w:val="24"/>
        </w:rPr>
        <w:t xml:space="preserve">tab 4 ‘Check-In Contact’ </w:t>
      </w:r>
    </w:p>
    <w:tbl>
      <w:tblPr>
        <w:tblStyle w:val="TableGrid"/>
        <w:tblW w:w="0" w:type="auto"/>
        <w:tblLook w:val="04A0" w:firstRow="1" w:lastRow="0" w:firstColumn="1" w:lastColumn="0" w:noHBand="0" w:noVBand="1"/>
      </w:tblPr>
      <w:tblGrid>
        <w:gridCol w:w="3397"/>
        <w:gridCol w:w="4962"/>
      </w:tblGrid>
      <w:tr w:rsidR="00267AEB" w:rsidRPr="00E81358" w14:paraId="19531B59" w14:textId="77777777" w:rsidTr="009625AD">
        <w:trPr>
          <w:cantSplit/>
          <w:trHeight w:hRule="exact" w:val="284"/>
        </w:trPr>
        <w:tc>
          <w:tcPr>
            <w:tcW w:w="3397" w:type="dxa"/>
            <w:tcBorders>
              <w:bottom w:val="single" w:sz="12" w:space="0" w:color="auto"/>
            </w:tcBorders>
          </w:tcPr>
          <w:p w14:paraId="75D08E70" w14:textId="3E53F7D4" w:rsidR="00267AEB" w:rsidRPr="00267AEB" w:rsidRDefault="00267AEB">
            <w:pPr>
              <w:rPr>
                <w:b/>
                <w:sz w:val="18"/>
              </w:rPr>
            </w:pPr>
            <w:r w:rsidRPr="00267AEB">
              <w:rPr>
                <w:b/>
                <w:sz w:val="18"/>
              </w:rPr>
              <w:t>Field trip leader is:</w:t>
            </w:r>
          </w:p>
        </w:tc>
        <w:tc>
          <w:tcPr>
            <w:tcW w:w="4962" w:type="dxa"/>
            <w:tcBorders>
              <w:bottom w:val="single" w:sz="12" w:space="0" w:color="auto"/>
            </w:tcBorders>
          </w:tcPr>
          <w:p w14:paraId="5CF566C1" w14:textId="18387928" w:rsidR="00267AEB" w:rsidRPr="00267AEB" w:rsidRDefault="00267AEB">
            <w:pPr>
              <w:rPr>
                <w:b/>
                <w:sz w:val="18"/>
              </w:rPr>
            </w:pPr>
            <w:r w:rsidRPr="00267AEB">
              <w:rPr>
                <w:b/>
                <w:sz w:val="18"/>
              </w:rPr>
              <w:t>University nominated contact is</w:t>
            </w:r>
          </w:p>
        </w:tc>
      </w:tr>
      <w:tr w:rsidR="00267AEB" w:rsidRPr="00E81358" w14:paraId="0A6AE9F6" w14:textId="77777777" w:rsidTr="009625AD">
        <w:trPr>
          <w:cantSplit/>
          <w:trHeight w:hRule="exact" w:val="284"/>
        </w:trPr>
        <w:tc>
          <w:tcPr>
            <w:tcW w:w="3397" w:type="dxa"/>
            <w:tcBorders>
              <w:top w:val="single" w:sz="12" w:space="0" w:color="auto"/>
            </w:tcBorders>
          </w:tcPr>
          <w:p w14:paraId="244CD8A9" w14:textId="15264A82" w:rsidR="00267AEB" w:rsidRDefault="00267AEB">
            <w:pPr>
              <w:rPr>
                <w:sz w:val="18"/>
              </w:rPr>
            </w:pPr>
            <w:r>
              <w:rPr>
                <w:sz w:val="18"/>
              </w:rPr>
              <w:t>A student</w:t>
            </w:r>
          </w:p>
        </w:tc>
        <w:tc>
          <w:tcPr>
            <w:tcW w:w="4962" w:type="dxa"/>
            <w:tcBorders>
              <w:top w:val="single" w:sz="12" w:space="0" w:color="auto"/>
            </w:tcBorders>
          </w:tcPr>
          <w:p w14:paraId="33208F21" w14:textId="28D463A2" w:rsidR="00267AEB" w:rsidRPr="00E81358" w:rsidRDefault="00A25F89" w:rsidP="00E70019">
            <w:pPr>
              <w:rPr>
                <w:sz w:val="18"/>
              </w:rPr>
            </w:pPr>
            <w:r>
              <w:rPr>
                <w:sz w:val="18"/>
              </w:rPr>
              <w:t xml:space="preserve">Scott Castledine  </w:t>
            </w:r>
            <w:r w:rsidR="00035E8E">
              <w:rPr>
                <w:sz w:val="18"/>
              </w:rPr>
              <w:t xml:space="preserve">  </w:t>
            </w:r>
            <w:r w:rsidR="00E70019">
              <w:rPr>
                <w:sz w:val="18"/>
              </w:rPr>
              <w:t>0431 500885</w:t>
            </w:r>
            <w:r w:rsidR="009625AD">
              <w:rPr>
                <w:sz w:val="18"/>
              </w:rPr>
              <w:tab/>
            </w:r>
            <w:r w:rsidR="009625AD">
              <w:rPr>
                <w:sz w:val="18"/>
              </w:rPr>
              <w:tab/>
            </w:r>
            <w:r w:rsidR="009625AD">
              <w:rPr>
                <w:sz w:val="18"/>
              </w:rPr>
              <w:tab/>
              <w:t>08 82015016</w:t>
            </w:r>
          </w:p>
        </w:tc>
      </w:tr>
      <w:tr w:rsidR="00267AEB" w:rsidRPr="00E81358" w14:paraId="397FBF53" w14:textId="77777777" w:rsidTr="009625AD">
        <w:trPr>
          <w:cantSplit/>
          <w:trHeight w:hRule="exact" w:val="284"/>
        </w:trPr>
        <w:tc>
          <w:tcPr>
            <w:tcW w:w="3397" w:type="dxa"/>
          </w:tcPr>
          <w:p w14:paraId="5DDC7019" w14:textId="00FBFA8B" w:rsidR="00267AEB" w:rsidRDefault="00267AEB">
            <w:pPr>
              <w:rPr>
                <w:sz w:val="18"/>
              </w:rPr>
            </w:pPr>
            <w:r>
              <w:rPr>
                <w:sz w:val="18"/>
              </w:rPr>
              <w:t>A member of Academic staff</w:t>
            </w:r>
          </w:p>
        </w:tc>
        <w:tc>
          <w:tcPr>
            <w:tcW w:w="4962" w:type="dxa"/>
          </w:tcPr>
          <w:p w14:paraId="6CC55176" w14:textId="2F2E020F" w:rsidR="00267AEB" w:rsidRPr="00E81358" w:rsidRDefault="00E70019">
            <w:pPr>
              <w:rPr>
                <w:sz w:val="18"/>
              </w:rPr>
            </w:pPr>
            <w:r>
              <w:rPr>
                <w:sz w:val="18"/>
              </w:rPr>
              <w:t>Scott Castledine</w:t>
            </w:r>
            <w:r w:rsidR="00035E8E">
              <w:rPr>
                <w:sz w:val="18"/>
              </w:rPr>
              <w:t xml:space="preserve"> </w:t>
            </w:r>
            <w:r>
              <w:rPr>
                <w:sz w:val="18"/>
              </w:rPr>
              <w:t xml:space="preserve">   0431 500885</w:t>
            </w:r>
            <w:r w:rsidR="009625AD">
              <w:rPr>
                <w:sz w:val="18"/>
              </w:rPr>
              <w:tab/>
            </w:r>
            <w:r w:rsidR="009625AD">
              <w:rPr>
                <w:sz w:val="18"/>
              </w:rPr>
              <w:tab/>
            </w:r>
            <w:r w:rsidR="009625AD">
              <w:rPr>
                <w:sz w:val="18"/>
              </w:rPr>
              <w:tab/>
              <w:t>08 82015016</w:t>
            </w:r>
          </w:p>
        </w:tc>
      </w:tr>
      <w:tr w:rsidR="00267AEB" w:rsidRPr="00E81358" w14:paraId="75D9ADF0" w14:textId="77777777" w:rsidTr="009625AD">
        <w:trPr>
          <w:cantSplit/>
          <w:trHeight w:hRule="exact" w:val="284"/>
        </w:trPr>
        <w:tc>
          <w:tcPr>
            <w:tcW w:w="3397" w:type="dxa"/>
          </w:tcPr>
          <w:p w14:paraId="74DBB36F" w14:textId="48837A11" w:rsidR="00267AEB" w:rsidRDefault="00267AEB">
            <w:pPr>
              <w:rPr>
                <w:sz w:val="18"/>
              </w:rPr>
            </w:pPr>
            <w:r>
              <w:rPr>
                <w:sz w:val="18"/>
              </w:rPr>
              <w:t>A member of Professional staff</w:t>
            </w:r>
          </w:p>
        </w:tc>
        <w:tc>
          <w:tcPr>
            <w:tcW w:w="4962" w:type="dxa"/>
          </w:tcPr>
          <w:p w14:paraId="2B7FA9D4" w14:textId="1311BF10" w:rsidR="00267AEB" w:rsidRPr="00E81358" w:rsidRDefault="00E70019">
            <w:pPr>
              <w:rPr>
                <w:sz w:val="18"/>
              </w:rPr>
            </w:pPr>
            <w:r>
              <w:rPr>
                <w:sz w:val="18"/>
              </w:rPr>
              <w:t>Scott Castledine    0431 500885</w:t>
            </w:r>
            <w:r w:rsidR="009625AD">
              <w:rPr>
                <w:sz w:val="18"/>
              </w:rPr>
              <w:tab/>
            </w:r>
            <w:r w:rsidR="009625AD">
              <w:rPr>
                <w:sz w:val="18"/>
              </w:rPr>
              <w:tab/>
            </w:r>
            <w:r w:rsidR="009625AD">
              <w:rPr>
                <w:sz w:val="18"/>
              </w:rPr>
              <w:tab/>
              <w:t>08 82015016</w:t>
            </w:r>
          </w:p>
        </w:tc>
      </w:tr>
    </w:tbl>
    <w:p w14:paraId="7152B3F6" w14:textId="63AF681A" w:rsidR="00035E8E" w:rsidRDefault="00F531C3" w:rsidP="007C53FD">
      <w:pPr>
        <w:spacing w:after="0" w:line="240" w:lineRule="auto"/>
        <w:rPr>
          <w:sz w:val="18"/>
        </w:rPr>
      </w:pPr>
      <w:r w:rsidRPr="00F531C3">
        <w:rPr>
          <w:sz w:val="18"/>
        </w:rPr>
        <w:t>You will need to enter mobile contact numbers</w:t>
      </w:r>
      <w:r>
        <w:rPr>
          <w:sz w:val="18"/>
        </w:rPr>
        <w:t xml:space="preserve"> for your University nominated contact person</w:t>
      </w:r>
      <w:r w:rsidRPr="00F531C3">
        <w:rPr>
          <w:sz w:val="18"/>
        </w:rPr>
        <w:t>.</w:t>
      </w:r>
    </w:p>
    <w:p w14:paraId="554ABADC" w14:textId="7251CB1F" w:rsidR="00F531C3" w:rsidRDefault="007B06BD" w:rsidP="007C53FD">
      <w:pPr>
        <w:spacing w:after="0" w:line="240" w:lineRule="auto"/>
        <w:rPr>
          <w:sz w:val="18"/>
        </w:rPr>
      </w:pPr>
      <w:r>
        <w:rPr>
          <w:sz w:val="18"/>
        </w:rPr>
        <w:t>If remote or long time span</w:t>
      </w:r>
      <w:r w:rsidR="00035E8E">
        <w:rPr>
          <w:sz w:val="18"/>
        </w:rPr>
        <w:t xml:space="preserve">; </w:t>
      </w:r>
      <w:r w:rsidR="00035E8E" w:rsidRPr="00F531C3">
        <w:rPr>
          <w:sz w:val="18"/>
        </w:rPr>
        <w:t xml:space="preserve">add </w:t>
      </w:r>
      <w:r w:rsidR="00F531C3" w:rsidRPr="00F531C3">
        <w:rPr>
          <w:sz w:val="18"/>
        </w:rPr>
        <w:t xml:space="preserve">details for an </w:t>
      </w:r>
      <w:r w:rsidRPr="007B06BD">
        <w:rPr>
          <w:b/>
          <w:sz w:val="18"/>
        </w:rPr>
        <w:t>Alternative</w:t>
      </w:r>
      <w:r w:rsidRPr="00F531C3">
        <w:rPr>
          <w:sz w:val="18"/>
        </w:rPr>
        <w:t xml:space="preserve"> </w:t>
      </w:r>
      <w:r w:rsidR="00F531C3" w:rsidRPr="00F531C3">
        <w:rPr>
          <w:sz w:val="18"/>
        </w:rPr>
        <w:t>Univ</w:t>
      </w:r>
      <w:r>
        <w:rPr>
          <w:sz w:val="18"/>
        </w:rPr>
        <w:t xml:space="preserve">ersity nominated contact person. They need to be </w:t>
      </w:r>
      <w:r w:rsidR="00D173FB">
        <w:rPr>
          <w:sz w:val="18"/>
        </w:rPr>
        <w:t>warned</w:t>
      </w:r>
      <w:r>
        <w:rPr>
          <w:sz w:val="18"/>
        </w:rPr>
        <w:t>.</w:t>
      </w:r>
    </w:p>
    <w:p w14:paraId="3A1AECA6" w14:textId="7F17493A" w:rsidR="00F531C3" w:rsidRDefault="00267AEB" w:rsidP="00267AEB">
      <w:pPr>
        <w:spacing w:after="0" w:line="240" w:lineRule="auto"/>
        <w:rPr>
          <w:sz w:val="18"/>
        </w:rPr>
      </w:pPr>
      <w:r>
        <w:rPr>
          <w:sz w:val="18"/>
        </w:rPr>
        <w:lastRenderedPageBreak/>
        <w:t xml:space="preserve">The </w:t>
      </w:r>
      <w:r w:rsidR="007E0466">
        <w:rPr>
          <w:sz w:val="18"/>
        </w:rPr>
        <w:t>“C</w:t>
      </w:r>
      <w:r>
        <w:rPr>
          <w:sz w:val="18"/>
        </w:rPr>
        <w:t xml:space="preserve">ontact </w:t>
      </w:r>
      <w:r w:rsidR="007E0466">
        <w:rPr>
          <w:sz w:val="18"/>
        </w:rPr>
        <w:t>L</w:t>
      </w:r>
      <w:r>
        <w:rPr>
          <w:sz w:val="18"/>
        </w:rPr>
        <w:t>og</w:t>
      </w:r>
      <w:r w:rsidR="007E0466">
        <w:rPr>
          <w:sz w:val="18"/>
        </w:rPr>
        <w:t xml:space="preserve"> Details” </w:t>
      </w:r>
      <w:r w:rsidR="00FA4860">
        <w:rPr>
          <w:sz w:val="18"/>
        </w:rPr>
        <w:t xml:space="preserve">dates </w:t>
      </w:r>
      <w:r w:rsidR="007E0466">
        <w:rPr>
          <w:sz w:val="18"/>
        </w:rPr>
        <w:t>are</w:t>
      </w:r>
      <w:r>
        <w:rPr>
          <w:sz w:val="18"/>
        </w:rPr>
        <w:t xml:space="preserve"> to be filled in prior to departure</w:t>
      </w:r>
      <w:r w:rsidR="007E0466">
        <w:rPr>
          <w:sz w:val="18"/>
        </w:rPr>
        <w:t>.</w:t>
      </w:r>
      <w:r>
        <w:rPr>
          <w:sz w:val="18"/>
        </w:rPr>
        <w:t xml:space="preserve"> The frequency </w:t>
      </w:r>
      <w:r w:rsidR="00C40C34">
        <w:rPr>
          <w:sz w:val="18"/>
        </w:rPr>
        <w:t xml:space="preserve">and type </w:t>
      </w:r>
      <w:r>
        <w:rPr>
          <w:sz w:val="18"/>
        </w:rPr>
        <w:t xml:space="preserve">of </w:t>
      </w:r>
      <w:r w:rsidR="006E5EB4">
        <w:rPr>
          <w:sz w:val="18"/>
        </w:rPr>
        <w:t>‘</w:t>
      </w:r>
      <w:proofErr w:type="spellStart"/>
      <w:r w:rsidR="006E5EB4">
        <w:rPr>
          <w:sz w:val="18"/>
        </w:rPr>
        <w:t>check</w:t>
      </w:r>
      <w:r w:rsidR="006E5EB4">
        <w:rPr>
          <w:sz w:val="18"/>
        </w:rPr>
        <w:softHyphen/>
      </w:r>
      <w:r>
        <w:rPr>
          <w:sz w:val="18"/>
        </w:rPr>
        <w:t>ins</w:t>
      </w:r>
      <w:proofErr w:type="spellEnd"/>
      <w:r w:rsidR="006E5EB4">
        <w:rPr>
          <w:sz w:val="18"/>
        </w:rPr>
        <w:t>’</w:t>
      </w:r>
      <w:r>
        <w:rPr>
          <w:sz w:val="18"/>
        </w:rPr>
        <w:t xml:space="preserve"> should be discussed and agreed upon with your University </w:t>
      </w:r>
      <w:r w:rsidR="009505F8">
        <w:rPr>
          <w:sz w:val="18"/>
        </w:rPr>
        <w:t>Nominated Contact</w:t>
      </w:r>
      <w:r>
        <w:rPr>
          <w:sz w:val="18"/>
        </w:rPr>
        <w:t>. The University nominated contact has a procedure to follow if the Field Trip Leader fails to check in by the nominated time so details entered here must be accurate.</w:t>
      </w:r>
    </w:p>
    <w:p w14:paraId="346B460A" w14:textId="77777777" w:rsidR="007E0466" w:rsidRPr="006E5EB4" w:rsidRDefault="007E0466" w:rsidP="00267AEB">
      <w:pPr>
        <w:spacing w:after="0" w:line="240" w:lineRule="auto"/>
        <w:rPr>
          <w:b/>
          <w:smallCaps/>
          <w:sz w:val="18"/>
        </w:rPr>
      </w:pPr>
    </w:p>
    <w:p w14:paraId="034278CE" w14:textId="22BCA537" w:rsidR="00A24C77" w:rsidRPr="008420E2" w:rsidRDefault="00A24C77">
      <w:pPr>
        <w:rPr>
          <w:b/>
          <w:smallCaps/>
          <w:sz w:val="24"/>
        </w:rPr>
      </w:pPr>
      <w:r w:rsidRPr="008420E2">
        <w:rPr>
          <w:b/>
          <w:smallCaps/>
          <w:sz w:val="24"/>
        </w:rPr>
        <w:t>tab 5. Vehicles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
        <w:gridCol w:w="4786"/>
      </w:tblGrid>
      <w:tr w:rsidR="008420E2" w:rsidRPr="008420E2" w14:paraId="5443725F" w14:textId="77777777" w:rsidTr="008420E2">
        <w:tc>
          <w:tcPr>
            <w:tcW w:w="5245" w:type="dxa"/>
          </w:tcPr>
          <w:p w14:paraId="28212285" w14:textId="403A2025" w:rsidR="008420E2" w:rsidRPr="008420E2" w:rsidRDefault="008420E2" w:rsidP="008420E2">
            <w:pPr>
              <w:jc w:val="left"/>
              <w:rPr>
                <w:sz w:val="18"/>
              </w:rPr>
            </w:pPr>
            <w:r w:rsidRPr="008420E2">
              <w:rPr>
                <w:sz w:val="18"/>
              </w:rPr>
              <w:t>If [Yes] add details about the vehicle</w:t>
            </w:r>
            <w:r w:rsidR="00FA548D">
              <w:rPr>
                <w:sz w:val="18"/>
              </w:rPr>
              <w:t>/s</w:t>
            </w:r>
          </w:p>
        </w:tc>
        <w:tc>
          <w:tcPr>
            <w:tcW w:w="425" w:type="dxa"/>
          </w:tcPr>
          <w:p w14:paraId="1A361E30" w14:textId="77777777" w:rsidR="008420E2" w:rsidRPr="008420E2" w:rsidRDefault="008420E2" w:rsidP="008420E2">
            <w:pPr>
              <w:jc w:val="left"/>
              <w:rPr>
                <w:sz w:val="18"/>
              </w:rPr>
            </w:pPr>
          </w:p>
        </w:tc>
        <w:tc>
          <w:tcPr>
            <w:tcW w:w="4786" w:type="dxa"/>
          </w:tcPr>
          <w:p w14:paraId="2930E810" w14:textId="77777777" w:rsidR="008420E2" w:rsidRPr="008420E2" w:rsidRDefault="008420E2" w:rsidP="008420E2">
            <w:pPr>
              <w:jc w:val="left"/>
              <w:rPr>
                <w:sz w:val="18"/>
              </w:rPr>
            </w:pPr>
            <w:r w:rsidRPr="008420E2">
              <w:rPr>
                <w:sz w:val="18"/>
              </w:rPr>
              <w:t>All private vehicles MUST be comprehensively insured.</w:t>
            </w:r>
          </w:p>
        </w:tc>
      </w:tr>
      <w:tr w:rsidR="008420E2" w:rsidRPr="008420E2" w14:paraId="2CFB523F" w14:textId="77777777" w:rsidTr="008420E2">
        <w:tc>
          <w:tcPr>
            <w:tcW w:w="5245" w:type="dxa"/>
          </w:tcPr>
          <w:p w14:paraId="3A878812" w14:textId="77777777" w:rsidR="008420E2" w:rsidRPr="008420E2" w:rsidRDefault="008420E2" w:rsidP="008420E2">
            <w:pPr>
              <w:jc w:val="left"/>
              <w:rPr>
                <w:sz w:val="18"/>
              </w:rPr>
            </w:pPr>
            <w:r w:rsidRPr="008420E2">
              <w:rPr>
                <w:sz w:val="18"/>
              </w:rPr>
              <w:t>If [No] then explain transport</w:t>
            </w:r>
          </w:p>
        </w:tc>
        <w:tc>
          <w:tcPr>
            <w:tcW w:w="425" w:type="dxa"/>
          </w:tcPr>
          <w:p w14:paraId="7C7BE10B" w14:textId="77777777" w:rsidR="008420E2" w:rsidRPr="008420E2" w:rsidRDefault="008420E2" w:rsidP="008420E2">
            <w:pPr>
              <w:rPr>
                <w:sz w:val="18"/>
              </w:rPr>
            </w:pPr>
          </w:p>
        </w:tc>
        <w:tc>
          <w:tcPr>
            <w:tcW w:w="4786" w:type="dxa"/>
          </w:tcPr>
          <w:p w14:paraId="37756047" w14:textId="77777777" w:rsidR="008420E2" w:rsidRPr="008420E2" w:rsidRDefault="008B0C19" w:rsidP="008420E2">
            <w:pPr>
              <w:rPr>
                <w:sz w:val="18"/>
              </w:rPr>
            </w:pPr>
            <w:r>
              <w:rPr>
                <w:sz w:val="18"/>
              </w:rPr>
              <w:t>Add as much detail as you can before submission.</w:t>
            </w:r>
          </w:p>
        </w:tc>
      </w:tr>
      <w:tr w:rsidR="008420E2" w:rsidRPr="008420E2" w14:paraId="41F80DDE" w14:textId="77777777" w:rsidTr="008420E2">
        <w:tc>
          <w:tcPr>
            <w:tcW w:w="5245" w:type="dxa"/>
          </w:tcPr>
          <w:p w14:paraId="408EF52E" w14:textId="1CD8D255" w:rsidR="00FB66AA" w:rsidRPr="006E5EB4" w:rsidRDefault="008420E2" w:rsidP="008B0C19">
            <w:pPr>
              <w:jc w:val="left"/>
              <w:rPr>
                <w:rFonts w:ascii="Arial Narrow" w:hAnsi="Arial Narrow"/>
                <w:sz w:val="18"/>
              </w:rPr>
            </w:pPr>
            <w:r>
              <w:rPr>
                <w:sz w:val="18"/>
              </w:rPr>
              <w:t>BOAT</w:t>
            </w:r>
            <w:r w:rsidR="00FB66AA">
              <w:rPr>
                <w:sz w:val="18"/>
              </w:rPr>
              <w:t>ING</w:t>
            </w:r>
            <w:r>
              <w:rPr>
                <w:sz w:val="18"/>
              </w:rPr>
              <w:t xml:space="preserve">: </w:t>
            </w:r>
            <w:r w:rsidR="00FB66AA">
              <w:rPr>
                <w:sz w:val="18"/>
              </w:rPr>
              <w:t xml:space="preserve">add details </w:t>
            </w:r>
            <w:r w:rsidR="009505F8">
              <w:rPr>
                <w:sz w:val="18"/>
              </w:rPr>
              <w:t xml:space="preserve">as if it were a vehicle, </w:t>
            </w:r>
            <w:r w:rsidR="008B0C19">
              <w:rPr>
                <w:sz w:val="18"/>
              </w:rPr>
              <w:t>or upload</w:t>
            </w:r>
            <w:r>
              <w:rPr>
                <w:sz w:val="18"/>
              </w:rPr>
              <w:t xml:space="preserve"> boat plan. </w:t>
            </w:r>
            <w:r w:rsidR="00FB66AA">
              <w:rPr>
                <w:sz w:val="18"/>
              </w:rPr>
              <w:t xml:space="preserve">Information about specific boating requirements can be found at </w:t>
            </w:r>
            <w:r>
              <w:rPr>
                <w:sz w:val="18"/>
              </w:rPr>
              <w:t xml:space="preserve"> </w:t>
            </w:r>
            <w:hyperlink r:id="rId13" w:history="1">
              <w:r w:rsidR="00FB66AA" w:rsidRPr="00E91589">
                <w:rPr>
                  <w:rStyle w:val="Hyperlink"/>
                  <w:rFonts w:ascii="Arial Narrow" w:hAnsi="Arial Narrow"/>
                  <w:sz w:val="18"/>
                </w:rPr>
                <w:t>https://www.flinders.edu.au/whs/working-safely/boats-and-boating-activities.cfm</w:t>
              </w:r>
            </w:hyperlink>
          </w:p>
        </w:tc>
        <w:tc>
          <w:tcPr>
            <w:tcW w:w="425" w:type="dxa"/>
          </w:tcPr>
          <w:p w14:paraId="4760CBB0" w14:textId="77777777" w:rsidR="008420E2" w:rsidRPr="008420E2" w:rsidRDefault="008420E2" w:rsidP="008B0C19">
            <w:pPr>
              <w:jc w:val="left"/>
              <w:rPr>
                <w:sz w:val="18"/>
              </w:rPr>
            </w:pPr>
          </w:p>
        </w:tc>
        <w:tc>
          <w:tcPr>
            <w:tcW w:w="4786" w:type="dxa"/>
          </w:tcPr>
          <w:p w14:paraId="58F3B13A" w14:textId="77777777" w:rsidR="008420E2" w:rsidRDefault="008420E2" w:rsidP="009505F8">
            <w:pPr>
              <w:jc w:val="left"/>
              <w:rPr>
                <w:sz w:val="18"/>
              </w:rPr>
            </w:pPr>
            <w:r>
              <w:rPr>
                <w:sz w:val="18"/>
              </w:rPr>
              <w:t>Boat destination</w:t>
            </w:r>
            <w:r w:rsidR="00347846">
              <w:rPr>
                <w:sz w:val="18"/>
              </w:rPr>
              <w:t>s</w:t>
            </w:r>
            <w:r w:rsidR="009505F8">
              <w:rPr>
                <w:sz w:val="18"/>
              </w:rPr>
              <w:t>,</w:t>
            </w:r>
            <w:r>
              <w:rPr>
                <w:sz w:val="18"/>
              </w:rPr>
              <w:t xml:space="preserve"> </w:t>
            </w:r>
            <w:r w:rsidR="009505F8">
              <w:rPr>
                <w:sz w:val="18"/>
              </w:rPr>
              <w:t xml:space="preserve">launch and retrieve, </w:t>
            </w:r>
            <w:r>
              <w:rPr>
                <w:sz w:val="18"/>
              </w:rPr>
              <w:t>MUST includ</w:t>
            </w:r>
            <w:r w:rsidR="009505F8">
              <w:rPr>
                <w:sz w:val="18"/>
              </w:rPr>
              <w:t>e Latitude &amp; Longitude.</w:t>
            </w:r>
          </w:p>
          <w:p w14:paraId="677300F1" w14:textId="30200F32" w:rsidR="009505F8" w:rsidRPr="008420E2" w:rsidRDefault="009505F8" w:rsidP="009505F8">
            <w:pPr>
              <w:jc w:val="left"/>
              <w:rPr>
                <w:sz w:val="18"/>
              </w:rPr>
            </w:pPr>
          </w:p>
        </w:tc>
      </w:tr>
    </w:tbl>
    <w:p w14:paraId="6438E233" w14:textId="77777777" w:rsidR="00A24C77" w:rsidRPr="008420E2" w:rsidRDefault="00A24C77" w:rsidP="006E5EB4">
      <w:pPr>
        <w:keepNext/>
        <w:keepLines/>
        <w:spacing w:before="60"/>
        <w:rPr>
          <w:b/>
          <w:smallCaps/>
          <w:sz w:val="24"/>
        </w:rPr>
      </w:pPr>
      <w:r w:rsidRPr="008420E2">
        <w:rPr>
          <w:b/>
          <w:smallCaps/>
          <w:sz w:val="24"/>
        </w:rPr>
        <w:t>tab 6 ‘Permits / Licences’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5233E" w:rsidRPr="00A736C0" w14:paraId="4E252D62" w14:textId="77777777" w:rsidTr="009505F8">
        <w:trPr>
          <w:cantSplit/>
          <w:trHeight w:val="284"/>
        </w:trPr>
        <w:tc>
          <w:tcPr>
            <w:tcW w:w="10065" w:type="dxa"/>
          </w:tcPr>
          <w:p w14:paraId="754AB596" w14:textId="3F534279" w:rsidR="0085233E" w:rsidRPr="00A736C0" w:rsidRDefault="007E0466" w:rsidP="00076C6E">
            <w:pPr>
              <w:jc w:val="left"/>
              <w:rPr>
                <w:sz w:val="18"/>
              </w:rPr>
            </w:pPr>
            <w:r>
              <w:rPr>
                <w:sz w:val="18"/>
              </w:rPr>
              <w:t>Details of any relevant permits or licenses are added here</w:t>
            </w:r>
            <w:r w:rsidR="0085233E" w:rsidRPr="00A736C0">
              <w:rPr>
                <w:sz w:val="18"/>
              </w:rPr>
              <w:t xml:space="preserve">. Provide as much detail </w:t>
            </w:r>
            <w:r w:rsidR="009F23B1">
              <w:rPr>
                <w:sz w:val="18"/>
              </w:rPr>
              <w:t xml:space="preserve">as possible </w:t>
            </w:r>
            <w:r w:rsidR="0085233E" w:rsidRPr="00A736C0">
              <w:rPr>
                <w:sz w:val="18"/>
              </w:rPr>
              <w:t xml:space="preserve">for the </w:t>
            </w:r>
            <w:r w:rsidR="009F23B1">
              <w:rPr>
                <w:sz w:val="18"/>
              </w:rPr>
              <w:t>approvers to review.</w:t>
            </w:r>
          </w:p>
        </w:tc>
      </w:tr>
    </w:tbl>
    <w:p w14:paraId="034AE60B" w14:textId="77777777" w:rsidR="00A24C77" w:rsidRPr="007C53FD" w:rsidRDefault="00A24C77" w:rsidP="007C53FD">
      <w:pPr>
        <w:spacing w:after="0" w:line="240" w:lineRule="auto"/>
        <w:rPr>
          <w:sz w:val="18"/>
        </w:rPr>
      </w:pPr>
    </w:p>
    <w:p w14:paraId="6B67D483" w14:textId="77777777" w:rsidR="00A24C77" w:rsidRPr="008420E2" w:rsidRDefault="00A24C77">
      <w:pPr>
        <w:rPr>
          <w:b/>
          <w:smallCaps/>
          <w:sz w:val="24"/>
        </w:rPr>
      </w:pPr>
      <w:r w:rsidRPr="008420E2">
        <w:rPr>
          <w:b/>
          <w:smallCaps/>
          <w:sz w:val="24"/>
        </w:rPr>
        <w:t>tab 7a. ‘Tier 1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
        <w:gridCol w:w="4796"/>
      </w:tblGrid>
      <w:tr w:rsidR="00E506D2" w:rsidRPr="00A736C0" w14:paraId="53661BB6" w14:textId="77777777" w:rsidTr="00E506D2">
        <w:tc>
          <w:tcPr>
            <w:tcW w:w="5245" w:type="dxa"/>
          </w:tcPr>
          <w:p w14:paraId="09509F5B" w14:textId="77777777" w:rsidR="00E506D2" w:rsidRPr="00A736C0" w:rsidRDefault="00E506D2" w:rsidP="00E506D2">
            <w:pPr>
              <w:rPr>
                <w:sz w:val="18"/>
              </w:rPr>
            </w:pPr>
            <w:r w:rsidRPr="00A736C0">
              <w:rPr>
                <w:sz w:val="18"/>
              </w:rPr>
              <w:t>Short set of questions to judge LOW or medium and high risk field trips.</w:t>
            </w:r>
          </w:p>
        </w:tc>
        <w:tc>
          <w:tcPr>
            <w:tcW w:w="425" w:type="dxa"/>
          </w:tcPr>
          <w:p w14:paraId="74FE108A" w14:textId="77777777" w:rsidR="00E506D2" w:rsidRPr="00A736C0" w:rsidRDefault="00E506D2" w:rsidP="00E506D2">
            <w:pPr>
              <w:rPr>
                <w:sz w:val="18"/>
              </w:rPr>
            </w:pPr>
          </w:p>
        </w:tc>
        <w:tc>
          <w:tcPr>
            <w:tcW w:w="4796" w:type="dxa"/>
          </w:tcPr>
          <w:p w14:paraId="04E39F87" w14:textId="77777777" w:rsidR="00E506D2" w:rsidRDefault="00E506D2" w:rsidP="00E506D2">
            <w:pPr>
              <w:rPr>
                <w:sz w:val="18"/>
              </w:rPr>
            </w:pPr>
            <w:r>
              <w:rPr>
                <w:sz w:val="18"/>
              </w:rPr>
              <w:t xml:space="preserve">Answering </w:t>
            </w:r>
            <w:r w:rsidRPr="00A736C0">
              <w:rPr>
                <w:b/>
                <w:sz w:val="18"/>
              </w:rPr>
              <w:t>[No]</w:t>
            </w:r>
            <w:r>
              <w:rPr>
                <w:sz w:val="18"/>
              </w:rPr>
              <w:t xml:space="preserve"> to any questions will bring another tab visible 7b. as this is now judged ‘Medium’ risk or higher</w:t>
            </w:r>
            <w:r w:rsidR="00E90463">
              <w:rPr>
                <w:sz w:val="18"/>
              </w:rPr>
              <w:t>.</w:t>
            </w:r>
          </w:p>
          <w:p w14:paraId="51CD7DF6" w14:textId="666B2487" w:rsidR="00195E80" w:rsidRPr="00A736C0" w:rsidRDefault="00195E80" w:rsidP="00E506D2">
            <w:pPr>
              <w:rPr>
                <w:sz w:val="18"/>
              </w:rPr>
            </w:pPr>
            <w:r>
              <w:rPr>
                <w:sz w:val="18"/>
              </w:rPr>
              <w:t xml:space="preserve">CoVID-19 means all field trips need a </w:t>
            </w:r>
            <w:proofErr w:type="spellStart"/>
            <w:r>
              <w:rPr>
                <w:sz w:val="18"/>
              </w:rPr>
              <w:t>covid</w:t>
            </w:r>
            <w:proofErr w:type="spellEnd"/>
            <w:r>
              <w:rPr>
                <w:sz w:val="18"/>
              </w:rPr>
              <w:t>-safety plan.</w:t>
            </w:r>
          </w:p>
        </w:tc>
      </w:tr>
      <w:tr w:rsidR="00E506D2" w:rsidRPr="00A736C0" w14:paraId="591772D4" w14:textId="77777777" w:rsidTr="00E506D2">
        <w:tc>
          <w:tcPr>
            <w:tcW w:w="5245" w:type="dxa"/>
          </w:tcPr>
          <w:p w14:paraId="0F41EAB0" w14:textId="16E41D82" w:rsidR="00E506D2" w:rsidRPr="00A736C0" w:rsidRDefault="00E506D2" w:rsidP="00035E8E">
            <w:pPr>
              <w:rPr>
                <w:sz w:val="18"/>
              </w:rPr>
            </w:pPr>
            <w:r>
              <w:rPr>
                <w:sz w:val="18"/>
              </w:rPr>
              <w:t xml:space="preserve">Carefully read questions that ask about </w:t>
            </w:r>
            <w:r w:rsidRPr="00A736C0">
              <w:rPr>
                <w:b/>
                <w:sz w:val="18"/>
              </w:rPr>
              <w:t>exclusions</w:t>
            </w:r>
            <w:r>
              <w:rPr>
                <w:sz w:val="18"/>
              </w:rPr>
              <w:t xml:space="preserve">; Q 3, and Q 5.  If you </w:t>
            </w:r>
            <w:r w:rsidRPr="00451DB4">
              <w:rPr>
                <w:i/>
                <w:sz w:val="18"/>
              </w:rPr>
              <w:t>are</w:t>
            </w:r>
            <w:r>
              <w:rPr>
                <w:sz w:val="18"/>
              </w:rPr>
              <w:t xml:space="preserve"> going boating or diving then expect tier 2, risk assessment </w:t>
            </w:r>
            <w:r w:rsidR="00035E8E">
              <w:rPr>
                <w:sz w:val="18"/>
              </w:rPr>
              <w:t>therefore</w:t>
            </w:r>
            <w:r>
              <w:rPr>
                <w:sz w:val="18"/>
              </w:rPr>
              <w:t xml:space="preserve"> dive and boat plans will be needed.</w:t>
            </w:r>
          </w:p>
        </w:tc>
        <w:tc>
          <w:tcPr>
            <w:tcW w:w="425" w:type="dxa"/>
          </w:tcPr>
          <w:p w14:paraId="6ED5260B" w14:textId="77777777" w:rsidR="00E506D2" w:rsidRPr="00A736C0" w:rsidRDefault="00E506D2" w:rsidP="00E506D2">
            <w:pPr>
              <w:rPr>
                <w:sz w:val="18"/>
              </w:rPr>
            </w:pPr>
          </w:p>
        </w:tc>
        <w:tc>
          <w:tcPr>
            <w:tcW w:w="4796" w:type="dxa"/>
          </w:tcPr>
          <w:p w14:paraId="02217879" w14:textId="3C180538" w:rsidR="00E506D2" w:rsidRPr="00A736C0" w:rsidRDefault="00E506D2" w:rsidP="00E506D2">
            <w:pPr>
              <w:rPr>
                <w:sz w:val="18"/>
              </w:rPr>
            </w:pPr>
            <w:r>
              <w:rPr>
                <w:sz w:val="18"/>
              </w:rPr>
              <w:t xml:space="preserve">Care is needed as </w:t>
            </w:r>
            <w:r w:rsidR="00E90463">
              <w:rPr>
                <w:sz w:val="18"/>
              </w:rPr>
              <w:t xml:space="preserve">FlinSafe </w:t>
            </w:r>
            <w:r>
              <w:rPr>
                <w:sz w:val="18"/>
              </w:rPr>
              <w:t>does not like going backwards from tier 2 to tier 1.</w:t>
            </w:r>
          </w:p>
        </w:tc>
      </w:tr>
    </w:tbl>
    <w:p w14:paraId="739D03AF" w14:textId="77777777" w:rsidR="00A4784D" w:rsidRPr="007C53FD" w:rsidRDefault="00A4784D" w:rsidP="007C53FD">
      <w:pPr>
        <w:spacing w:after="0" w:line="240" w:lineRule="auto"/>
        <w:rPr>
          <w:sz w:val="18"/>
        </w:rPr>
      </w:pPr>
    </w:p>
    <w:p w14:paraId="69A34B28" w14:textId="77777777" w:rsidR="00A4784D" w:rsidRPr="008420E2" w:rsidRDefault="00A4784D" w:rsidP="00A4784D">
      <w:pPr>
        <w:rPr>
          <w:b/>
          <w:smallCaps/>
          <w:sz w:val="24"/>
        </w:rPr>
      </w:pPr>
      <w:r w:rsidRPr="008420E2">
        <w:rPr>
          <w:b/>
          <w:smallCaps/>
          <w:sz w:val="24"/>
        </w:rPr>
        <w:t>tab 7b. ‘Tier 2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
        <w:gridCol w:w="4786"/>
      </w:tblGrid>
      <w:tr w:rsidR="008420E2" w:rsidRPr="00682B20" w14:paraId="476A397D" w14:textId="77777777" w:rsidTr="00682B20">
        <w:tc>
          <w:tcPr>
            <w:tcW w:w="5245" w:type="dxa"/>
          </w:tcPr>
          <w:p w14:paraId="38871DAA" w14:textId="0F910172" w:rsidR="008420E2" w:rsidRPr="00682B20" w:rsidRDefault="00682B20" w:rsidP="00723D84">
            <w:pPr>
              <w:rPr>
                <w:sz w:val="18"/>
              </w:rPr>
            </w:pPr>
            <w:r w:rsidRPr="00682B20">
              <w:rPr>
                <w:sz w:val="18"/>
              </w:rPr>
              <w:t>Answer [Yes] or [N/A]</w:t>
            </w:r>
            <w:r w:rsidR="00E90463">
              <w:rPr>
                <w:sz w:val="18"/>
              </w:rPr>
              <w:t xml:space="preserve"> to all questions</w:t>
            </w:r>
          </w:p>
        </w:tc>
        <w:tc>
          <w:tcPr>
            <w:tcW w:w="425" w:type="dxa"/>
          </w:tcPr>
          <w:p w14:paraId="3289DE52" w14:textId="77777777" w:rsidR="008420E2" w:rsidRPr="00682B20" w:rsidRDefault="008420E2" w:rsidP="00723D84">
            <w:pPr>
              <w:rPr>
                <w:sz w:val="18"/>
              </w:rPr>
            </w:pPr>
          </w:p>
        </w:tc>
        <w:tc>
          <w:tcPr>
            <w:tcW w:w="4786" w:type="dxa"/>
          </w:tcPr>
          <w:p w14:paraId="6E22C847" w14:textId="3524BDF3" w:rsidR="008420E2" w:rsidRPr="00682B20" w:rsidRDefault="00C3017F" w:rsidP="00723D84">
            <w:pPr>
              <w:rPr>
                <w:sz w:val="18"/>
              </w:rPr>
            </w:pPr>
            <w:r>
              <w:rPr>
                <w:sz w:val="18"/>
              </w:rPr>
              <w:t xml:space="preserve">Upload documents as required to </w:t>
            </w:r>
            <w:r w:rsidR="009F23B1">
              <w:rPr>
                <w:sz w:val="18"/>
              </w:rPr>
              <w:t xml:space="preserve">tabs </w:t>
            </w:r>
            <w:r>
              <w:rPr>
                <w:sz w:val="18"/>
              </w:rPr>
              <w:t>7c. or 8.</w:t>
            </w:r>
          </w:p>
        </w:tc>
      </w:tr>
      <w:tr w:rsidR="003C393A" w:rsidRPr="00682B20" w14:paraId="34E026BE" w14:textId="77777777" w:rsidTr="00682B20">
        <w:tc>
          <w:tcPr>
            <w:tcW w:w="5245" w:type="dxa"/>
          </w:tcPr>
          <w:p w14:paraId="512C4740" w14:textId="77777777" w:rsidR="003C393A" w:rsidRPr="00682B20" w:rsidRDefault="003C393A" w:rsidP="00723D84">
            <w:pPr>
              <w:rPr>
                <w:sz w:val="18"/>
              </w:rPr>
            </w:pPr>
            <w:r>
              <w:rPr>
                <w:sz w:val="18"/>
              </w:rPr>
              <w:t xml:space="preserve">If ‘[Yes]’ to boating, diving, plant, </w:t>
            </w:r>
            <w:r w:rsidRPr="003C393A">
              <w:rPr>
                <w:i/>
                <w:sz w:val="18"/>
              </w:rPr>
              <w:t>etc.</w:t>
            </w:r>
            <w:r>
              <w:rPr>
                <w:sz w:val="18"/>
              </w:rPr>
              <w:t xml:space="preserve"> these require special mention in the Risk Assessment 7c.</w:t>
            </w:r>
          </w:p>
        </w:tc>
        <w:tc>
          <w:tcPr>
            <w:tcW w:w="425" w:type="dxa"/>
          </w:tcPr>
          <w:p w14:paraId="2AB65019" w14:textId="77777777" w:rsidR="003C393A" w:rsidRPr="00682B20" w:rsidRDefault="003C393A" w:rsidP="00723D84">
            <w:pPr>
              <w:rPr>
                <w:sz w:val="18"/>
              </w:rPr>
            </w:pPr>
          </w:p>
        </w:tc>
        <w:tc>
          <w:tcPr>
            <w:tcW w:w="4786" w:type="dxa"/>
          </w:tcPr>
          <w:p w14:paraId="2F2B8D80" w14:textId="141E99F7" w:rsidR="003C393A" w:rsidRDefault="003C393A" w:rsidP="00723D84">
            <w:pPr>
              <w:rPr>
                <w:sz w:val="18"/>
              </w:rPr>
            </w:pPr>
            <w:r>
              <w:rPr>
                <w:sz w:val="18"/>
              </w:rPr>
              <w:t xml:space="preserve">Diving and boating require separate specialised dive and boat safety plans; discuss with </w:t>
            </w:r>
            <w:r w:rsidR="009F23B1">
              <w:rPr>
                <w:sz w:val="18"/>
              </w:rPr>
              <w:t>M</w:t>
            </w:r>
            <w:r>
              <w:rPr>
                <w:sz w:val="18"/>
              </w:rPr>
              <w:t xml:space="preserve">aritime </w:t>
            </w:r>
            <w:r w:rsidR="009F23B1">
              <w:rPr>
                <w:sz w:val="18"/>
              </w:rPr>
              <w:t>S</w:t>
            </w:r>
            <w:r>
              <w:rPr>
                <w:sz w:val="18"/>
              </w:rPr>
              <w:t xml:space="preserve">afety </w:t>
            </w:r>
            <w:r w:rsidR="009F23B1">
              <w:rPr>
                <w:sz w:val="18"/>
              </w:rPr>
              <w:t>O</w:t>
            </w:r>
            <w:r>
              <w:rPr>
                <w:sz w:val="18"/>
              </w:rPr>
              <w:t>fficer.</w:t>
            </w:r>
          </w:p>
        </w:tc>
      </w:tr>
    </w:tbl>
    <w:p w14:paraId="71693DFF" w14:textId="53BB7BEF" w:rsidR="00A24C77" w:rsidRPr="008420E2" w:rsidRDefault="005E3844" w:rsidP="00B80D6E">
      <w:pPr>
        <w:spacing w:before="40" w:after="120"/>
        <w:rPr>
          <w:b/>
          <w:smallCaps/>
          <w:sz w:val="24"/>
        </w:rPr>
      </w:pPr>
      <w:r w:rsidRPr="008420E2">
        <w:rPr>
          <w:b/>
          <w:smallCaps/>
          <w:sz w:val="24"/>
        </w:rPr>
        <w:t>tab</w:t>
      </w:r>
      <w:r w:rsidR="00A4784D" w:rsidRPr="008420E2">
        <w:rPr>
          <w:b/>
          <w:smallCaps/>
          <w:sz w:val="24"/>
        </w:rPr>
        <w:t xml:space="preserve"> 7c. ‘Risk Attachments</w:t>
      </w:r>
      <w:r w:rsidR="002910B3">
        <w:rPr>
          <w:b/>
          <w:smallCaps/>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E90463" w:rsidRPr="00F41B33" w14:paraId="1185ECAD" w14:textId="77777777" w:rsidTr="00E90463">
        <w:tc>
          <w:tcPr>
            <w:tcW w:w="10348" w:type="dxa"/>
          </w:tcPr>
          <w:p w14:paraId="6D7C4251" w14:textId="78572A98" w:rsidR="00E90463" w:rsidRPr="00F41B33" w:rsidRDefault="00E90463" w:rsidP="00E506D2">
            <w:pPr>
              <w:jc w:val="left"/>
              <w:rPr>
                <w:sz w:val="18"/>
              </w:rPr>
            </w:pPr>
            <w:r w:rsidRPr="00F41B33">
              <w:rPr>
                <w:sz w:val="18"/>
              </w:rPr>
              <w:t>A separate Risk Assessment needs to be written as an active PDF</w:t>
            </w:r>
            <w:r>
              <w:rPr>
                <w:sz w:val="18"/>
              </w:rPr>
              <w:t xml:space="preserve"> and attached as an upload. Files must be less than 5Mb, and there must be no punctuation</w:t>
            </w:r>
            <w:r w:rsidRPr="00F41B33">
              <w:rPr>
                <w:sz w:val="18"/>
              </w:rPr>
              <w:t xml:space="preserve"> </w:t>
            </w:r>
            <w:r>
              <w:rPr>
                <w:sz w:val="18"/>
              </w:rPr>
              <w:t>or symbols in filenames.</w:t>
            </w:r>
          </w:p>
        </w:tc>
      </w:tr>
      <w:tr w:rsidR="00E90463" w:rsidRPr="00F41B33" w14:paraId="09A78138" w14:textId="77777777" w:rsidTr="00E90463">
        <w:tc>
          <w:tcPr>
            <w:tcW w:w="10348" w:type="dxa"/>
          </w:tcPr>
          <w:p w14:paraId="74525498" w14:textId="476CEA43" w:rsidR="00E90463" w:rsidRPr="002660B4" w:rsidRDefault="00E90463" w:rsidP="00E90463">
            <w:pPr>
              <w:jc w:val="left"/>
              <w:rPr>
                <w:rFonts w:ascii="Arial" w:hAnsi="Arial" w:cs="Arial"/>
                <w:sz w:val="16"/>
                <w:szCs w:val="17"/>
              </w:rPr>
            </w:pPr>
            <w:r>
              <w:rPr>
                <w:sz w:val="18"/>
              </w:rPr>
              <w:t>The risk assessment needs to include all sections to do with the trip</w:t>
            </w:r>
          </w:p>
        </w:tc>
      </w:tr>
      <w:tr w:rsidR="00E90463" w:rsidRPr="00F41B33" w14:paraId="295030DF" w14:textId="77777777" w:rsidTr="00E90463">
        <w:tc>
          <w:tcPr>
            <w:tcW w:w="10348" w:type="dxa"/>
          </w:tcPr>
          <w:p w14:paraId="69F44E97" w14:textId="5B3E7417" w:rsidR="00E90463" w:rsidRPr="002660B4" w:rsidRDefault="00E90463" w:rsidP="00E90463">
            <w:pPr>
              <w:jc w:val="left"/>
              <w:rPr>
                <w:rFonts w:ascii="Arial" w:hAnsi="Arial" w:cs="Arial"/>
                <w:sz w:val="16"/>
                <w:szCs w:val="17"/>
              </w:rPr>
            </w:pPr>
            <w:r>
              <w:rPr>
                <w:sz w:val="18"/>
              </w:rPr>
              <w:t>Use the Field Trip reference id number [</w:t>
            </w:r>
            <w:r w:rsidRPr="000F50E2">
              <w:rPr>
                <w:i/>
                <w:sz w:val="18"/>
              </w:rPr>
              <w:t>e.g</w:t>
            </w:r>
            <w:r>
              <w:rPr>
                <w:sz w:val="18"/>
              </w:rPr>
              <w:t>.; FT000666] and if required, booking numbers.</w:t>
            </w:r>
          </w:p>
        </w:tc>
      </w:tr>
      <w:tr w:rsidR="00E90463" w:rsidRPr="00E90463" w14:paraId="5C0A335F" w14:textId="77777777" w:rsidTr="00E90463">
        <w:tc>
          <w:tcPr>
            <w:tcW w:w="10348" w:type="dxa"/>
          </w:tcPr>
          <w:p w14:paraId="59D550EF" w14:textId="41FE377F" w:rsidR="00E90463" w:rsidRPr="00E90463" w:rsidRDefault="00E90463" w:rsidP="00E90463">
            <w:pPr>
              <w:jc w:val="left"/>
              <w:rPr>
                <w:rFonts w:ascii="Arial" w:hAnsi="Arial" w:cs="Arial"/>
                <w:sz w:val="16"/>
                <w:szCs w:val="16"/>
              </w:rPr>
            </w:pPr>
            <w:r w:rsidRPr="00E90463">
              <w:rPr>
                <w:rFonts w:ascii="Arial" w:hAnsi="Arial" w:cs="Arial"/>
                <w:sz w:val="16"/>
                <w:szCs w:val="16"/>
              </w:rPr>
              <w:t xml:space="preserve">Risk Assessment form - </w:t>
            </w:r>
            <w:hyperlink r:id="rId14" w:history="1">
              <w:r w:rsidRPr="00E90463">
                <w:rPr>
                  <w:rStyle w:val="Hyperlink"/>
                  <w:rFonts w:ascii="Arial" w:hAnsi="Arial" w:cs="Arial"/>
                  <w:sz w:val="16"/>
                  <w:szCs w:val="16"/>
                </w:rPr>
                <w:t>https://www.flinders.edu.au/ohs-files/documents/Field_Trips/Field_Trip_Risk%20Assessment %20Form.pdf</w:t>
              </w:r>
            </w:hyperlink>
          </w:p>
          <w:p w14:paraId="678EC17B" w14:textId="362D6442" w:rsidR="00E90463" w:rsidRPr="00E90463" w:rsidRDefault="00444CC5" w:rsidP="00E90463">
            <w:pPr>
              <w:rPr>
                <w:sz w:val="16"/>
                <w:szCs w:val="16"/>
              </w:rPr>
            </w:pPr>
            <w:r>
              <w:rPr>
                <w:sz w:val="16"/>
                <w:szCs w:val="16"/>
              </w:rPr>
              <w:t>Use the new version</w:t>
            </w:r>
            <w:r w:rsidR="00AE72E0">
              <w:rPr>
                <w:sz w:val="16"/>
                <w:szCs w:val="16"/>
              </w:rPr>
              <w:t xml:space="preserve"> PDF</w:t>
            </w:r>
            <w:r>
              <w:rPr>
                <w:sz w:val="16"/>
                <w:szCs w:val="16"/>
              </w:rPr>
              <w:t>, not saved old ones</w:t>
            </w:r>
            <w:r w:rsidR="00AE72E0">
              <w:rPr>
                <w:sz w:val="16"/>
                <w:szCs w:val="16"/>
              </w:rPr>
              <w:t xml:space="preserve"> docs</w:t>
            </w:r>
            <w:r>
              <w:rPr>
                <w:sz w:val="16"/>
                <w:szCs w:val="16"/>
              </w:rPr>
              <w:t>.</w:t>
            </w:r>
          </w:p>
        </w:tc>
      </w:tr>
    </w:tbl>
    <w:p w14:paraId="537964DF" w14:textId="2D1287FD" w:rsidR="005E3844" w:rsidRPr="008420E2" w:rsidRDefault="00E90463" w:rsidP="00B80D6E">
      <w:pPr>
        <w:spacing w:before="40" w:after="120"/>
        <w:rPr>
          <w:b/>
          <w:smallCaps/>
          <w:sz w:val="24"/>
        </w:rPr>
      </w:pPr>
      <w:r w:rsidRPr="00B80D6E">
        <w:rPr>
          <w:b/>
          <w:smallCaps/>
          <w:noProof/>
          <w:sz w:val="24"/>
          <w:lang w:eastAsia="en-AU"/>
        </w:rPr>
        <w:drawing>
          <wp:anchor distT="0" distB="0" distL="114300" distR="114300" simplePos="0" relativeHeight="251668480" behindDoc="0" locked="0" layoutInCell="1" allowOverlap="1" wp14:anchorId="4215673F" wp14:editId="6D784E07">
            <wp:simplePos x="0" y="0"/>
            <wp:positionH relativeFrom="margin">
              <wp:posOffset>5293691</wp:posOffset>
            </wp:positionH>
            <wp:positionV relativeFrom="paragraph">
              <wp:posOffset>201295</wp:posOffset>
            </wp:positionV>
            <wp:extent cx="1310005" cy="460375"/>
            <wp:effectExtent l="76200" t="76200" r="137795" b="130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10005" cy="460375"/>
                    </a:xfrm>
                    <a:prstGeom prst="rect">
                      <a:avLst/>
                    </a:prstGeom>
                    <a:ln w="38100" cap="sq">
                      <a:solidFill>
                        <a:schemeClr val="accent1">
                          <a:lumMod val="75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E3844" w:rsidRPr="008420E2">
        <w:rPr>
          <w:b/>
          <w:smallCaps/>
          <w:sz w:val="24"/>
        </w:rPr>
        <w:t>tab</w:t>
      </w:r>
      <w:r w:rsidR="00A4784D" w:rsidRPr="008420E2">
        <w:rPr>
          <w:b/>
          <w:smallCaps/>
          <w:sz w:val="24"/>
        </w:rPr>
        <w:t xml:space="preserve"> 8</w:t>
      </w:r>
      <w:r w:rsidR="000F50E2">
        <w:rPr>
          <w:b/>
          <w:smallCaps/>
          <w:sz w:val="24"/>
        </w:rPr>
        <w:t>. ‘Attachments’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6487"/>
      </w:tblGrid>
      <w:tr w:rsidR="00E90463" w:rsidRPr="000F50E2" w14:paraId="09D44604" w14:textId="77777777" w:rsidTr="00E90463">
        <w:tc>
          <w:tcPr>
            <w:tcW w:w="3686" w:type="dxa"/>
          </w:tcPr>
          <w:p w14:paraId="731FB0E6" w14:textId="77777777" w:rsidR="00E90463" w:rsidRPr="000F50E2" w:rsidRDefault="00E90463" w:rsidP="00E90463">
            <w:pPr>
              <w:rPr>
                <w:sz w:val="18"/>
              </w:rPr>
            </w:pPr>
            <w:r w:rsidRPr="000F50E2">
              <w:rPr>
                <w:sz w:val="18"/>
              </w:rPr>
              <w:t>Volunteer forms</w:t>
            </w:r>
          </w:p>
        </w:tc>
        <w:tc>
          <w:tcPr>
            <w:tcW w:w="283" w:type="dxa"/>
          </w:tcPr>
          <w:p w14:paraId="21D26B5B" w14:textId="77777777" w:rsidR="00E90463" w:rsidRPr="000F50E2" w:rsidRDefault="00E90463" w:rsidP="00E90463">
            <w:pPr>
              <w:rPr>
                <w:sz w:val="18"/>
              </w:rPr>
            </w:pPr>
          </w:p>
        </w:tc>
        <w:tc>
          <w:tcPr>
            <w:tcW w:w="6487" w:type="dxa"/>
          </w:tcPr>
          <w:p w14:paraId="1B96F8D2" w14:textId="2E5279AC" w:rsidR="00E90463" w:rsidRPr="000F50E2" w:rsidRDefault="00E90463" w:rsidP="00E90463">
            <w:pPr>
              <w:rPr>
                <w:sz w:val="18"/>
              </w:rPr>
            </w:pPr>
            <w:r>
              <w:rPr>
                <w:sz w:val="18"/>
              </w:rPr>
              <w:t xml:space="preserve">‘Smartraveller.gov.au’  create </w:t>
            </w:r>
            <w:r w:rsidRPr="00347846">
              <w:rPr>
                <w:smallCaps/>
                <w:sz w:val="18"/>
              </w:rPr>
              <w:t>pdf</w:t>
            </w:r>
            <w:r>
              <w:rPr>
                <w:sz w:val="18"/>
              </w:rPr>
              <w:t xml:space="preserve"> of country</w:t>
            </w:r>
          </w:p>
        </w:tc>
      </w:tr>
      <w:tr w:rsidR="00E90463" w:rsidRPr="000F50E2" w14:paraId="0F3CBAC9" w14:textId="77777777" w:rsidTr="00E90463">
        <w:trPr>
          <w:trHeight w:val="270"/>
        </w:trPr>
        <w:tc>
          <w:tcPr>
            <w:tcW w:w="3686" w:type="dxa"/>
          </w:tcPr>
          <w:p w14:paraId="2F8EC3FF" w14:textId="1F186D7E" w:rsidR="00E90463" w:rsidRPr="000F50E2" w:rsidRDefault="00C40C34" w:rsidP="00E90463">
            <w:pPr>
              <w:rPr>
                <w:sz w:val="18"/>
              </w:rPr>
            </w:pPr>
            <w:r>
              <w:rPr>
                <w:sz w:val="18"/>
              </w:rPr>
              <w:t>Students Under 18yrs Participant form</w:t>
            </w:r>
          </w:p>
        </w:tc>
        <w:tc>
          <w:tcPr>
            <w:tcW w:w="283" w:type="dxa"/>
          </w:tcPr>
          <w:p w14:paraId="1301DE7D" w14:textId="77777777" w:rsidR="00E90463" w:rsidRPr="000F50E2" w:rsidRDefault="00E90463" w:rsidP="00E90463">
            <w:pPr>
              <w:rPr>
                <w:sz w:val="18"/>
              </w:rPr>
            </w:pPr>
          </w:p>
        </w:tc>
        <w:tc>
          <w:tcPr>
            <w:tcW w:w="6487" w:type="dxa"/>
          </w:tcPr>
          <w:p w14:paraId="49C11483" w14:textId="337B725F" w:rsidR="00E90463" w:rsidRPr="000F50E2" w:rsidRDefault="00E90463" w:rsidP="00E90463">
            <w:pPr>
              <w:rPr>
                <w:sz w:val="18"/>
              </w:rPr>
            </w:pPr>
            <w:r>
              <w:rPr>
                <w:sz w:val="18"/>
              </w:rPr>
              <w:t xml:space="preserve">Landholder agreements or email trails; </w:t>
            </w:r>
            <w:proofErr w:type="spellStart"/>
            <w:r w:rsidRPr="000E0262">
              <w:rPr>
                <w:smallCaps/>
                <w:sz w:val="18"/>
              </w:rPr>
              <w:t>pdf</w:t>
            </w:r>
            <w:r>
              <w:rPr>
                <w:sz w:val="18"/>
              </w:rPr>
              <w:t>’ed</w:t>
            </w:r>
            <w:proofErr w:type="spellEnd"/>
            <w:r>
              <w:rPr>
                <w:sz w:val="18"/>
              </w:rPr>
              <w:t>.</w:t>
            </w:r>
          </w:p>
        </w:tc>
      </w:tr>
      <w:tr w:rsidR="00E90463" w:rsidRPr="000F50E2" w14:paraId="5BBDB0A0" w14:textId="77777777" w:rsidTr="00E90463">
        <w:tc>
          <w:tcPr>
            <w:tcW w:w="3686" w:type="dxa"/>
          </w:tcPr>
          <w:p w14:paraId="27D678A7" w14:textId="77777777" w:rsidR="00E90463" w:rsidRPr="000F50E2" w:rsidRDefault="00E90463" w:rsidP="00E90463">
            <w:pPr>
              <w:rPr>
                <w:sz w:val="18"/>
              </w:rPr>
            </w:pPr>
            <w:r>
              <w:rPr>
                <w:sz w:val="18"/>
              </w:rPr>
              <w:t>Flights and itinerary</w:t>
            </w:r>
          </w:p>
        </w:tc>
        <w:tc>
          <w:tcPr>
            <w:tcW w:w="283" w:type="dxa"/>
          </w:tcPr>
          <w:p w14:paraId="69DF6B05" w14:textId="77777777" w:rsidR="00E90463" w:rsidRPr="000F50E2" w:rsidRDefault="00E90463" w:rsidP="00E90463">
            <w:pPr>
              <w:rPr>
                <w:sz w:val="18"/>
              </w:rPr>
            </w:pPr>
          </w:p>
        </w:tc>
        <w:tc>
          <w:tcPr>
            <w:tcW w:w="6487" w:type="dxa"/>
          </w:tcPr>
          <w:p w14:paraId="3B197C2D" w14:textId="44379871" w:rsidR="00E90463" w:rsidRPr="000F50E2" w:rsidRDefault="00C40C34" w:rsidP="00E90463">
            <w:pPr>
              <w:rPr>
                <w:sz w:val="18"/>
              </w:rPr>
            </w:pPr>
            <w:r>
              <w:rPr>
                <w:sz w:val="18"/>
              </w:rPr>
              <w:t>Accommodation forms</w:t>
            </w:r>
          </w:p>
        </w:tc>
      </w:tr>
    </w:tbl>
    <w:p w14:paraId="516A9069" w14:textId="77777777" w:rsidR="005E3844" w:rsidRPr="008420E2" w:rsidRDefault="005E3844" w:rsidP="00B80D6E">
      <w:pPr>
        <w:spacing w:before="40" w:after="120"/>
        <w:rPr>
          <w:b/>
          <w:smallCaps/>
          <w:sz w:val="24"/>
        </w:rPr>
      </w:pPr>
      <w:r w:rsidRPr="008420E2">
        <w:rPr>
          <w:b/>
          <w:smallCaps/>
          <w:sz w:val="24"/>
        </w:rPr>
        <w:t>tab</w:t>
      </w:r>
      <w:r w:rsidR="00A4784D" w:rsidRPr="008420E2">
        <w:rPr>
          <w:b/>
          <w:smallCaps/>
          <w:sz w:val="24"/>
        </w:rPr>
        <w:t xml:space="preserve"> 9.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211"/>
      </w:tblGrid>
      <w:tr w:rsidR="0052390C" w:rsidRPr="003C393A" w14:paraId="1323B8F6" w14:textId="77777777" w:rsidTr="00B80D6E">
        <w:tc>
          <w:tcPr>
            <w:tcW w:w="4962" w:type="dxa"/>
          </w:tcPr>
          <w:p w14:paraId="45CFB285" w14:textId="3117F48D" w:rsidR="0052390C" w:rsidRDefault="003C393A" w:rsidP="00B80D6E">
            <w:pPr>
              <w:jc w:val="left"/>
              <w:rPr>
                <w:sz w:val="18"/>
              </w:rPr>
            </w:pPr>
            <w:r w:rsidRPr="003C393A">
              <w:rPr>
                <w:sz w:val="18"/>
              </w:rPr>
              <w:t>STUDENTS</w:t>
            </w:r>
            <w:r>
              <w:rPr>
                <w:sz w:val="18"/>
              </w:rPr>
              <w:t xml:space="preserve">; </w:t>
            </w:r>
            <w:r w:rsidR="002910B3">
              <w:rPr>
                <w:sz w:val="18"/>
              </w:rPr>
              <w:t>The Field Trip Leader’s supervisor is</w:t>
            </w:r>
            <w:r>
              <w:rPr>
                <w:sz w:val="18"/>
              </w:rPr>
              <w:t xml:space="preserve"> your </w:t>
            </w:r>
            <w:r w:rsidR="002910B3">
              <w:rPr>
                <w:sz w:val="18"/>
              </w:rPr>
              <w:t>Academic</w:t>
            </w:r>
            <w:r w:rsidR="00451DB4">
              <w:rPr>
                <w:sz w:val="18"/>
              </w:rPr>
              <w:t xml:space="preserve"> </w:t>
            </w:r>
            <w:r>
              <w:rPr>
                <w:sz w:val="18"/>
              </w:rPr>
              <w:t xml:space="preserve">supervisor </w:t>
            </w:r>
            <w:r w:rsidR="002910B3">
              <w:rPr>
                <w:sz w:val="18"/>
              </w:rPr>
              <w:t xml:space="preserve">/ topic coordinator </w:t>
            </w:r>
            <w:r w:rsidRPr="00451DB4">
              <w:rPr>
                <w:b/>
                <w:sz w:val="20"/>
              </w:rPr>
              <w:t>not</w:t>
            </w:r>
            <w:r>
              <w:rPr>
                <w:sz w:val="18"/>
              </w:rPr>
              <w:t xml:space="preserve"> the Dean</w:t>
            </w:r>
            <w:r w:rsidR="00A8080C">
              <w:rPr>
                <w:sz w:val="18"/>
              </w:rPr>
              <w:t xml:space="preserve"> [No]</w:t>
            </w:r>
          </w:p>
          <w:p w14:paraId="0032F233" w14:textId="0A8FB2EC" w:rsidR="00A8080C" w:rsidRPr="003C393A" w:rsidRDefault="00A8080C" w:rsidP="00B80D6E">
            <w:pPr>
              <w:jc w:val="left"/>
              <w:rPr>
                <w:sz w:val="18"/>
              </w:rPr>
            </w:pPr>
          </w:p>
        </w:tc>
        <w:tc>
          <w:tcPr>
            <w:tcW w:w="283" w:type="dxa"/>
          </w:tcPr>
          <w:p w14:paraId="3D825124" w14:textId="77777777" w:rsidR="0052390C" w:rsidRPr="003C393A" w:rsidRDefault="0052390C">
            <w:pPr>
              <w:rPr>
                <w:sz w:val="18"/>
              </w:rPr>
            </w:pPr>
          </w:p>
        </w:tc>
        <w:tc>
          <w:tcPr>
            <w:tcW w:w="5211" w:type="dxa"/>
          </w:tcPr>
          <w:p w14:paraId="4B6F97EA" w14:textId="77777777" w:rsidR="0052390C" w:rsidRPr="003C393A" w:rsidRDefault="00076C6E" w:rsidP="00076C6E">
            <w:pPr>
              <w:rPr>
                <w:sz w:val="18"/>
              </w:rPr>
            </w:pPr>
            <w:r>
              <w:rPr>
                <w:sz w:val="18"/>
              </w:rPr>
              <w:t>“</w:t>
            </w:r>
            <w:r w:rsidR="00451DB4">
              <w:rPr>
                <w:sz w:val="18"/>
              </w:rPr>
              <w:t>Maritime Safety Officer</w:t>
            </w:r>
            <w:r>
              <w:rPr>
                <w:sz w:val="18"/>
              </w:rPr>
              <w:t>”</w:t>
            </w:r>
            <w:r w:rsidR="00451DB4">
              <w:rPr>
                <w:sz w:val="18"/>
              </w:rPr>
              <w:t xml:space="preserve"> is automatically filled in depending on answers to tier 1 and tier 2 checklist questions.</w:t>
            </w:r>
          </w:p>
        </w:tc>
      </w:tr>
      <w:tr w:rsidR="0052390C" w:rsidRPr="003C393A" w14:paraId="30B27064" w14:textId="77777777" w:rsidTr="00B80D6E">
        <w:tc>
          <w:tcPr>
            <w:tcW w:w="4962" w:type="dxa"/>
          </w:tcPr>
          <w:p w14:paraId="790708BF" w14:textId="3F4C665B" w:rsidR="0052390C" w:rsidRDefault="002910B3" w:rsidP="00A8080C">
            <w:pPr>
              <w:jc w:val="left"/>
              <w:rPr>
                <w:sz w:val="18"/>
              </w:rPr>
            </w:pPr>
            <w:r>
              <w:rPr>
                <w:sz w:val="18"/>
              </w:rPr>
              <w:t xml:space="preserve">ACADEMIC </w:t>
            </w:r>
            <w:r w:rsidR="003C393A">
              <w:rPr>
                <w:sz w:val="18"/>
              </w:rPr>
              <w:t xml:space="preserve">STAFF; </w:t>
            </w:r>
            <w:r>
              <w:rPr>
                <w:sz w:val="18"/>
              </w:rPr>
              <w:t xml:space="preserve">Answer </w:t>
            </w:r>
            <w:r w:rsidR="00A8080C">
              <w:rPr>
                <w:sz w:val="18"/>
              </w:rPr>
              <w:t>[</w:t>
            </w:r>
            <w:r>
              <w:rPr>
                <w:sz w:val="18"/>
              </w:rPr>
              <w:t>yes</w:t>
            </w:r>
            <w:r w:rsidR="00A8080C">
              <w:rPr>
                <w:sz w:val="18"/>
              </w:rPr>
              <w:t>]</w:t>
            </w:r>
            <w:r>
              <w:rPr>
                <w:sz w:val="18"/>
              </w:rPr>
              <w:t xml:space="preserve"> to “Is the Dean the supervisor?” </w:t>
            </w:r>
          </w:p>
          <w:p w14:paraId="5C7B7DBF" w14:textId="2C775510" w:rsidR="00A8080C" w:rsidRPr="003C393A" w:rsidRDefault="00A8080C" w:rsidP="00A8080C">
            <w:pPr>
              <w:jc w:val="left"/>
              <w:rPr>
                <w:sz w:val="18"/>
              </w:rPr>
            </w:pPr>
          </w:p>
        </w:tc>
        <w:tc>
          <w:tcPr>
            <w:tcW w:w="283" w:type="dxa"/>
          </w:tcPr>
          <w:p w14:paraId="0893F410" w14:textId="77777777" w:rsidR="0052390C" w:rsidRPr="003C393A" w:rsidRDefault="0052390C">
            <w:pPr>
              <w:rPr>
                <w:sz w:val="18"/>
              </w:rPr>
            </w:pPr>
          </w:p>
        </w:tc>
        <w:tc>
          <w:tcPr>
            <w:tcW w:w="5211" w:type="dxa"/>
          </w:tcPr>
          <w:p w14:paraId="2F06BDF7" w14:textId="2CB1CD36" w:rsidR="0052390C" w:rsidRPr="003C393A" w:rsidRDefault="00076C6E" w:rsidP="00076C6E">
            <w:pPr>
              <w:rPr>
                <w:sz w:val="18"/>
              </w:rPr>
            </w:pPr>
            <w:r>
              <w:rPr>
                <w:sz w:val="18"/>
              </w:rPr>
              <w:t>“</w:t>
            </w:r>
            <w:r w:rsidR="00451DB4">
              <w:rPr>
                <w:sz w:val="18"/>
              </w:rPr>
              <w:t xml:space="preserve">College Field </w:t>
            </w:r>
            <w:r>
              <w:rPr>
                <w:sz w:val="18"/>
              </w:rPr>
              <w:t>Trip Verifier”</w:t>
            </w:r>
            <w:r w:rsidR="00451DB4">
              <w:rPr>
                <w:sz w:val="18"/>
              </w:rPr>
              <w:t xml:space="preserve"> is automatically f</w:t>
            </w:r>
            <w:r w:rsidR="00273781">
              <w:rPr>
                <w:sz w:val="18"/>
              </w:rPr>
              <w:t>illed in</w:t>
            </w:r>
            <w:r w:rsidR="00FB66AA">
              <w:rPr>
                <w:sz w:val="18"/>
              </w:rPr>
              <w:t xml:space="preserve"> </w:t>
            </w:r>
            <w:r w:rsidR="00451DB4">
              <w:rPr>
                <w:sz w:val="18"/>
              </w:rPr>
              <w:t xml:space="preserve">if </w:t>
            </w:r>
            <w:r w:rsidR="00FB66AA">
              <w:rPr>
                <w:sz w:val="18"/>
              </w:rPr>
              <w:t xml:space="preserve">the field trip is </w:t>
            </w:r>
            <w:r w:rsidR="00451DB4">
              <w:rPr>
                <w:sz w:val="18"/>
              </w:rPr>
              <w:t>tier 2.</w:t>
            </w:r>
          </w:p>
        </w:tc>
      </w:tr>
      <w:tr w:rsidR="0052390C" w:rsidRPr="003C393A" w14:paraId="577FE4AB" w14:textId="77777777" w:rsidTr="00B80D6E">
        <w:tc>
          <w:tcPr>
            <w:tcW w:w="4962" w:type="dxa"/>
          </w:tcPr>
          <w:p w14:paraId="7E27CE24" w14:textId="738C3E3C" w:rsidR="0052390C" w:rsidRDefault="00451DB4" w:rsidP="00B80D6E">
            <w:pPr>
              <w:jc w:val="left"/>
              <w:rPr>
                <w:sz w:val="18"/>
              </w:rPr>
            </w:pPr>
            <w:r>
              <w:rPr>
                <w:sz w:val="18"/>
              </w:rPr>
              <w:t>PROF</w:t>
            </w:r>
            <w:r w:rsidR="009F23B1">
              <w:rPr>
                <w:sz w:val="18"/>
              </w:rPr>
              <w:t>ESSIONAL</w:t>
            </w:r>
            <w:r>
              <w:rPr>
                <w:sz w:val="18"/>
              </w:rPr>
              <w:t xml:space="preserve"> S</w:t>
            </w:r>
            <w:r w:rsidR="009F23B1">
              <w:rPr>
                <w:sz w:val="18"/>
              </w:rPr>
              <w:t>TAFF</w:t>
            </w:r>
            <w:r>
              <w:rPr>
                <w:sz w:val="18"/>
              </w:rPr>
              <w:t xml:space="preserve">; </w:t>
            </w:r>
            <w:r w:rsidR="002910B3">
              <w:rPr>
                <w:sz w:val="18"/>
              </w:rPr>
              <w:t xml:space="preserve">The Field Trip Leader’s supervisor is </w:t>
            </w:r>
            <w:r>
              <w:rPr>
                <w:sz w:val="18"/>
              </w:rPr>
              <w:t xml:space="preserve">your </w:t>
            </w:r>
            <w:r w:rsidR="00F531C3">
              <w:rPr>
                <w:sz w:val="18"/>
              </w:rPr>
              <w:t>line manager / supervisor</w:t>
            </w:r>
          </w:p>
          <w:p w14:paraId="488E86FE" w14:textId="6B2CEA77" w:rsidR="002910B3" w:rsidRPr="003C393A" w:rsidRDefault="002910B3" w:rsidP="00B80D6E">
            <w:pPr>
              <w:jc w:val="left"/>
              <w:rPr>
                <w:sz w:val="18"/>
              </w:rPr>
            </w:pPr>
          </w:p>
        </w:tc>
        <w:tc>
          <w:tcPr>
            <w:tcW w:w="283" w:type="dxa"/>
          </w:tcPr>
          <w:p w14:paraId="1EDD8FDF" w14:textId="77777777" w:rsidR="0052390C" w:rsidRPr="003C393A" w:rsidRDefault="0052390C">
            <w:pPr>
              <w:rPr>
                <w:sz w:val="18"/>
              </w:rPr>
            </w:pPr>
          </w:p>
        </w:tc>
        <w:tc>
          <w:tcPr>
            <w:tcW w:w="5211" w:type="dxa"/>
          </w:tcPr>
          <w:p w14:paraId="34E5306F" w14:textId="4B355730" w:rsidR="0052390C" w:rsidRPr="003C393A" w:rsidRDefault="007C53FD" w:rsidP="00076C6E">
            <w:pPr>
              <w:rPr>
                <w:sz w:val="18"/>
              </w:rPr>
            </w:pPr>
            <w:r>
              <w:rPr>
                <w:sz w:val="18"/>
              </w:rPr>
              <w:t>“</w:t>
            </w:r>
            <w:r w:rsidR="009F23B1">
              <w:rPr>
                <w:sz w:val="18"/>
              </w:rPr>
              <w:t>University</w:t>
            </w:r>
            <w:r w:rsidR="00451DB4">
              <w:rPr>
                <w:sz w:val="18"/>
              </w:rPr>
              <w:t xml:space="preserve"> Nominated Contact</w:t>
            </w:r>
            <w:r>
              <w:rPr>
                <w:sz w:val="18"/>
              </w:rPr>
              <w:t>”</w:t>
            </w:r>
            <w:r w:rsidR="00451DB4">
              <w:rPr>
                <w:sz w:val="18"/>
              </w:rPr>
              <w:t xml:space="preserve"> </w:t>
            </w:r>
            <w:r w:rsidR="009F23B1">
              <w:rPr>
                <w:sz w:val="18"/>
              </w:rPr>
              <w:t>and “Alternative University Nominated contact” are</w:t>
            </w:r>
            <w:r w:rsidR="00451DB4">
              <w:rPr>
                <w:sz w:val="18"/>
              </w:rPr>
              <w:t xml:space="preserve"> automatically filled in with data from Tab 4.</w:t>
            </w:r>
          </w:p>
        </w:tc>
      </w:tr>
    </w:tbl>
    <w:p w14:paraId="6C749EC8" w14:textId="575FA601" w:rsidR="00A4784D" w:rsidRDefault="00A4784D" w:rsidP="00B80D6E">
      <w:pPr>
        <w:spacing w:before="40" w:after="120"/>
        <w:rPr>
          <w:b/>
          <w:smallCaps/>
          <w:sz w:val="24"/>
        </w:rPr>
      </w:pPr>
      <w:r w:rsidRPr="008420E2">
        <w:rPr>
          <w:b/>
          <w:smallCaps/>
          <w:sz w:val="24"/>
        </w:rPr>
        <w:t>tab 10. ‘Submit’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
        <w:gridCol w:w="4786"/>
      </w:tblGrid>
      <w:tr w:rsidR="009F23B1" w:rsidRPr="00F0481F" w14:paraId="3CEA290D" w14:textId="77777777" w:rsidTr="003C393A">
        <w:tc>
          <w:tcPr>
            <w:tcW w:w="5245" w:type="dxa"/>
          </w:tcPr>
          <w:p w14:paraId="50FC5425" w14:textId="5E65EC78" w:rsidR="009F23B1" w:rsidRPr="00F0481F" w:rsidRDefault="009F23B1" w:rsidP="009F23B1">
            <w:pPr>
              <w:rPr>
                <w:sz w:val="18"/>
              </w:rPr>
            </w:pPr>
            <w:r>
              <w:rPr>
                <w:sz w:val="18"/>
              </w:rPr>
              <w:t>Answer [Yes] to both these questions (graphic below) and then “Submit” at the bottom of tab 10.</w:t>
            </w:r>
          </w:p>
        </w:tc>
        <w:tc>
          <w:tcPr>
            <w:tcW w:w="425" w:type="dxa"/>
          </w:tcPr>
          <w:p w14:paraId="7B34E216" w14:textId="77777777" w:rsidR="009F23B1" w:rsidRPr="00F0481F" w:rsidRDefault="009F23B1" w:rsidP="009F23B1">
            <w:pPr>
              <w:rPr>
                <w:sz w:val="18"/>
              </w:rPr>
            </w:pPr>
          </w:p>
        </w:tc>
        <w:tc>
          <w:tcPr>
            <w:tcW w:w="4786" w:type="dxa"/>
          </w:tcPr>
          <w:p w14:paraId="36D24D3F" w14:textId="07A96680" w:rsidR="009F23B1" w:rsidRPr="00F0481F" w:rsidRDefault="009F23B1" w:rsidP="009F23B1">
            <w:pPr>
              <w:rPr>
                <w:sz w:val="18"/>
              </w:rPr>
            </w:pPr>
            <w:r>
              <w:rPr>
                <w:sz w:val="18"/>
              </w:rPr>
              <w:t>Check your email for “FlinSafe Admin” for approval updates or requests for additional information.</w:t>
            </w:r>
          </w:p>
        </w:tc>
      </w:tr>
      <w:tr w:rsidR="009F23B1" w:rsidRPr="00F0481F" w14:paraId="296CD022" w14:textId="77777777" w:rsidTr="003C393A">
        <w:tc>
          <w:tcPr>
            <w:tcW w:w="5245" w:type="dxa"/>
          </w:tcPr>
          <w:p w14:paraId="7E35B647" w14:textId="77777777" w:rsidR="009F23B1" w:rsidRPr="00F0481F" w:rsidRDefault="009F23B1" w:rsidP="009F23B1">
            <w:pPr>
              <w:rPr>
                <w:sz w:val="18"/>
              </w:rPr>
            </w:pPr>
            <w:r>
              <w:rPr>
                <w:sz w:val="18"/>
              </w:rPr>
              <w:t xml:space="preserve">Continue to use tab 10, to </w:t>
            </w:r>
            <w:r w:rsidRPr="00F0481F">
              <w:rPr>
                <w:sz w:val="18"/>
              </w:rPr>
              <w:t xml:space="preserve">check who </w:t>
            </w:r>
            <w:r w:rsidRPr="00F0481F">
              <w:rPr>
                <w:b/>
                <w:sz w:val="18"/>
              </w:rPr>
              <w:t>has</w:t>
            </w:r>
            <w:r w:rsidRPr="00F0481F">
              <w:rPr>
                <w:sz w:val="18"/>
              </w:rPr>
              <w:t xml:space="preserve"> signed off</w:t>
            </w:r>
          </w:p>
        </w:tc>
        <w:tc>
          <w:tcPr>
            <w:tcW w:w="425" w:type="dxa"/>
          </w:tcPr>
          <w:p w14:paraId="6D9ECAD6" w14:textId="77777777" w:rsidR="009F23B1" w:rsidRPr="00F0481F" w:rsidRDefault="009F23B1" w:rsidP="009F23B1">
            <w:pPr>
              <w:rPr>
                <w:sz w:val="18"/>
              </w:rPr>
            </w:pPr>
          </w:p>
        </w:tc>
        <w:tc>
          <w:tcPr>
            <w:tcW w:w="4786" w:type="dxa"/>
          </w:tcPr>
          <w:p w14:paraId="7FD8561F" w14:textId="6786B96E" w:rsidR="009F23B1" w:rsidRPr="00F0481F" w:rsidRDefault="009E7F1A" w:rsidP="009F23B1">
            <w:pPr>
              <w:rPr>
                <w:sz w:val="18"/>
              </w:rPr>
            </w:pPr>
            <w:r>
              <w:rPr>
                <w:sz w:val="18"/>
              </w:rPr>
              <w:t>Do not make changes after signatures</w:t>
            </w:r>
          </w:p>
        </w:tc>
      </w:tr>
      <w:tr w:rsidR="009F23B1" w:rsidRPr="00F0481F" w14:paraId="695226DA" w14:textId="77777777" w:rsidTr="003C393A">
        <w:tc>
          <w:tcPr>
            <w:tcW w:w="5245" w:type="dxa"/>
          </w:tcPr>
          <w:p w14:paraId="4E797F58" w14:textId="561608F5" w:rsidR="009F23B1" w:rsidRPr="00F0481F" w:rsidRDefault="009F23B1" w:rsidP="009F23B1">
            <w:pPr>
              <w:rPr>
                <w:sz w:val="18"/>
              </w:rPr>
            </w:pPr>
            <w:r w:rsidRPr="00F0481F">
              <w:rPr>
                <w:sz w:val="18"/>
              </w:rPr>
              <w:t xml:space="preserve">Check who is </w:t>
            </w:r>
            <w:r w:rsidRPr="009F23B1">
              <w:rPr>
                <w:sz w:val="18"/>
              </w:rPr>
              <w:t xml:space="preserve">next to approve </w:t>
            </w:r>
            <w:r w:rsidRPr="009F23B1">
              <w:rPr>
                <w:i/>
                <w:sz w:val="18"/>
              </w:rPr>
              <w:t>i</w:t>
            </w:r>
            <w:r w:rsidRPr="00F0481F">
              <w:rPr>
                <w:i/>
                <w:sz w:val="18"/>
              </w:rPr>
              <w:t>.e</w:t>
            </w:r>
            <w:r>
              <w:rPr>
                <w:sz w:val="18"/>
              </w:rPr>
              <w:t>. where the approval process is up to.</w:t>
            </w:r>
          </w:p>
        </w:tc>
        <w:tc>
          <w:tcPr>
            <w:tcW w:w="425" w:type="dxa"/>
          </w:tcPr>
          <w:p w14:paraId="26172864" w14:textId="77777777" w:rsidR="009F23B1" w:rsidRPr="00F0481F" w:rsidRDefault="009F23B1" w:rsidP="009F23B1">
            <w:pPr>
              <w:rPr>
                <w:sz w:val="18"/>
              </w:rPr>
            </w:pPr>
          </w:p>
        </w:tc>
        <w:tc>
          <w:tcPr>
            <w:tcW w:w="4786" w:type="dxa"/>
          </w:tcPr>
          <w:p w14:paraId="61753A80" w14:textId="3FB51C09" w:rsidR="009F23B1" w:rsidRPr="00F0481F" w:rsidRDefault="009E7F1A" w:rsidP="009F23B1">
            <w:pPr>
              <w:rPr>
                <w:sz w:val="18"/>
              </w:rPr>
            </w:pPr>
            <w:r>
              <w:rPr>
                <w:sz w:val="18"/>
              </w:rPr>
              <w:t>Plan Tier 1 or Tier 2 at out-set; don’t make changes</w:t>
            </w:r>
          </w:p>
        </w:tc>
      </w:tr>
    </w:tbl>
    <w:p w14:paraId="0FA957AF" w14:textId="266276BF" w:rsidR="0052390C" w:rsidRDefault="00B80D6E" w:rsidP="00160BC3">
      <w:pPr>
        <w:jc w:val="center"/>
        <w:rPr>
          <w:b/>
          <w:smallCaps/>
          <w:sz w:val="24"/>
        </w:rPr>
      </w:pPr>
      <w:r w:rsidRPr="00B80D6E">
        <w:rPr>
          <w:b/>
          <w:smallCaps/>
          <w:noProof/>
          <w:sz w:val="24"/>
          <w:lang w:eastAsia="en-AU"/>
        </w:rPr>
        <w:drawing>
          <wp:anchor distT="0" distB="0" distL="114300" distR="114300" simplePos="0" relativeHeight="251666432" behindDoc="0" locked="0" layoutInCell="1" allowOverlap="1" wp14:anchorId="503F56D3" wp14:editId="20EE2A45">
            <wp:simplePos x="0" y="0"/>
            <wp:positionH relativeFrom="column">
              <wp:posOffset>1948180</wp:posOffset>
            </wp:positionH>
            <wp:positionV relativeFrom="paragraph">
              <wp:posOffset>49835</wp:posOffset>
            </wp:positionV>
            <wp:extent cx="3221990" cy="957580"/>
            <wp:effectExtent l="76200" t="76200" r="130810" b="128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221990" cy="957580"/>
                    </a:xfrm>
                    <a:prstGeom prst="rect">
                      <a:avLst/>
                    </a:prstGeom>
                    <a:ln w="38100" cap="sq">
                      <a:solidFill>
                        <a:schemeClr val="accent1">
                          <a:lumMod val="75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E9589EC" w14:textId="176AF783" w:rsidR="009D6B56" w:rsidRDefault="009D6B56" w:rsidP="00160BC3">
      <w:pPr>
        <w:jc w:val="center"/>
        <w:rPr>
          <w:b/>
          <w:smallCaps/>
          <w:sz w:val="24"/>
        </w:rPr>
      </w:pPr>
    </w:p>
    <w:p w14:paraId="7DA62D95" w14:textId="395ADEDE" w:rsidR="00CA03A3" w:rsidRDefault="00FA4860" w:rsidP="00FA4860">
      <w:pPr>
        <w:tabs>
          <w:tab w:val="left" w:pos="9315"/>
          <w:tab w:val="right" w:pos="10466"/>
        </w:tabs>
        <w:rPr>
          <w:sz w:val="24"/>
        </w:rPr>
      </w:pPr>
      <w:r>
        <w:rPr>
          <w:sz w:val="24"/>
        </w:rPr>
        <w:tab/>
      </w:r>
    </w:p>
    <w:p w14:paraId="6E24C862" w14:textId="14283A5C" w:rsidR="005617CC" w:rsidRPr="005617CC" w:rsidRDefault="005617CC" w:rsidP="005617CC">
      <w:pPr>
        <w:tabs>
          <w:tab w:val="left" w:pos="9315"/>
        </w:tabs>
        <w:rPr>
          <w:sz w:val="24"/>
        </w:rPr>
      </w:pPr>
      <w:r>
        <w:rPr>
          <w:sz w:val="24"/>
        </w:rPr>
        <w:tab/>
      </w:r>
      <w:bookmarkStart w:id="0" w:name="_GoBack"/>
      <w:bookmarkEnd w:id="0"/>
    </w:p>
    <w:sectPr w:rsidR="005617CC" w:rsidRPr="005617CC" w:rsidSect="006F3C41">
      <w:headerReference w:type="default" r:id="rId17"/>
      <w:footerReference w:type="default" r:id="rId18"/>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797E5" w14:textId="77777777" w:rsidR="00FB50D5" w:rsidRDefault="00FB50D5" w:rsidP="00FB50D5">
      <w:pPr>
        <w:spacing w:after="0" w:line="240" w:lineRule="auto"/>
      </w:pPr>
      <w:r>
        <w:separator/>
      </w:r>
    </w:p>
  </w:endnote>
  <w:endnote w:type="continuationSeparator" w:id="0">
    <w:p w14:paraId="21BA8891" w14:textId="77777777" w:rsidR="00FB50D5" w:rsidRDefault="00FB50D5" w:rsidP="00FB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Rounded MT Bold">
    <w:altName w:val="Calibri"/>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508FA" w14:paraId="506B9AC5" w14:textId="77777777" w:rsidTr="00F508FA">
      <w:tc>
        <w:tcPr>
          <w:tcW w:w="5228" w:type="dxa"/>
        </w:tcPr>
        <w:p w14:paraId="6C775C87" w14:textId="0E373753" w:rsidR="00F508FA" w:rsidRDefault="00F508FA">
          <w:pPr>
            <w:pStyle w:val="Footer"/>
            <w:rPr>
              <w:b/>
              <w:color w:val="000000" w:themeColor="text1"/>
            </w:rPr>
          </w:pPr>
          <w:r w:rsidRPr="00451DB4">
            <w:rPr>
              <w:rFonts w:asciiTheme="majorHAnsi" w:eastAsiaTheme="majorEastAsia" w:hAnsiTheme="majorHAnsi" w:cstheme="majorBidi"/>
              <w:b/>
              <w:color w:val="000000" w:themeColor="text1"/>
              <w:sz w:val="20"/>
              <w:szCs w:val="20"/>
            </w:rPr>
            <w:t xml:space="preserve">pg. </w:t>
          </w:r>
          <w:r w:rsidRPr="00451DB4">
            <w:rPr>
              <w:rFonts w:eastAsiaTheme="minorEastAsia"/>
              <w:b/>
              <w:color w:val="000000" w:themeColor="text1"/>
              <w:sz w:val="20"/>
              <w:szCs w:val="20"/>
            </w:rPr>
            <w:fldChar w:fldCharType="begin"/>
          </w:r>
          <w:r w:rsidRPr="00451DB4">
            <w:rPr>
              <w:b/>
              <w:color w:val="000000" w:themeColor="text1"/>
              <w:sz w:val="20"/>
              <w:szCs w:val="20"/>
            </w:rPr>
            <w:instrText xml:space="preserve"> PAGE    \* MERGEFORMAT </w:instrText>
          </w:r>
          <w:r w:rsidRPr="00451DB4">
            <w:rPr>
              <w:rFonts w:eastAsiaTheme="minorEastAsia"/>
              <w:b/>
              <w:color w:val="000000" w:themeColor="text1"/>
              <w:sz w:val="20"/>
              <w:szCs w:val="20"/>
            </w:rPr>
            <w:fldChar w:fldCharType="separate"/>
          </w:r>
          <w:r w:rsidR="00AE72E0" w:rsidRPr="00AE72E0">
            <w:rPr>
              <w:rFonts w:asciiTheme="majorHAnsi" w:eastAsiaTheme="majorEastAsia" w:hAnsiTheme="majorHAnsi" w:cstheme="majorBidi"/>
              <w:b/>
              <w:noProof/>
              <w:color w:val="000000" w:themeColor="text1"/>
              <w:sz w:val="20"/>
              <w:szCs w:val="20"/>
            </w:rPr>
            <w:t>2</w:t>
          </w:r>
          <w:r w:rsidRPr="00451DB4">
            <w:rPr>
              <w:rFonts w:asciiTheme="majorHAnsi" w:eastAsiaTheme="majorEastAsia" w:hAnsiTheme="majorHAnsi" w:cstheme="majorBidi"/>
              <w:b/>
              <w:noProof/>
              <w:color w:val="000000" w:themeColor="text1"/>
              <w:sz w:val="20"/>
              <w:szCs w:val="20"/>
            </w:rPr>
            <w:fldChar w:fldCharType="end"/>
          </w:r>
        </w:p>
      </w:tc>
      <w:tc>
        <w:tcPr>
          <w:tcW w:w="5228" w:type="dxa"/>
        </w:tcPr>
        <w:p w14:paraId="3A259FAE" w14:textId="19AF03EA" w:rsidR="00F508FA" w:rsidRPr="00F508FA" w:rsidRDefault="00F508FA" w:rsidP="009225D3">
          <w:pPr>
            <w:pStyle w:val="Footer"/>
            <w:jc w:val="right"/>
            <w:rPr>
              <w:sz w:val="16"/>
            </w:rPr>
          </w:pPr>
          <w:r w:rsidRPr="00F508FA">
            <w:rPr>
              <w:rFonts w:asciiTheme="majorHAnsi" w:eastAsiaTheme="majorEastAsia" w:hAnsiTheme="majorHAnsi" w:cstheme="majorBidi"/>
              <w:noProof/>
              <w:color w:val="000000" w:themeColor="text1"/>
              <w:sz w:val="14"/>
              <w:szCs w:val="20"/>
            </w:rPr>
            <w:t xml:space="preserve">revision date  </w:t>
          </w:r>
          <w:r w:rsidR="005617CC">
            <w:rPr>
              <w:rFonts w:asciiTheme="majorHAnsi" w:eastAsiaTheme="majorEastAsia" w:hAnsiTheme="majorHAnsi" w:cstheme="majorBidi"/>
              <w:noProof/>
              <w:color w:val="000000" w:themeColor="text1"/>
              <w:sz w:val="14"/>
              <w:szCs w:val="20"/>
            </w:rPr>
            <w:t>17</w:t>
          </w:r>
          <w:r w:rsidR="009225D3">
            <w:rPr>
              <w:rFonts w:asciiTheme="majorHAnsi" w:eastAsiaTheme="majorEastAsia" w:hAnsiTheme="majorHAnsi" w:cstheme="majorBidi"/>
              <w:noProof/>
              <w:color w:val="000000" w:themeColor="text1"/>
              <w:sz w:val="14"/>
              <w:szCs w:val="20"/>
            </w:rPr>
            <w:t>/</w:t>
          </w:r>
          <w:r w:rsidR="005617CC">
            <w:rPr>
              <w:rFonts w:asciiTheme="majorHAnsi" w:eastAsiaTheme="majorEastAsia" w:hAnsiTheme="majorHAnsi" w:cstheme="majorBidi"/>
              <w:noProof/>
              <w:color w:val="000000" w:themeColor="text1"/>
              <w:sz w:val="14"/>
              <w:szCs w:val="20"/>
            </w:rPr>
            <w:t>11</w:t>
          </w:r>
          <w:r w:rsidRPr="00F508FA">
            <w:rPr>
              <w:rFonts w:asciiTheme="majorHAnsi" w:eastAsiaTheme="majorEastAsia" w:hAnsiTheme="majorHAnsi" w:cstheme="majorBidi"/>
              <w:noProof/>
              <w:color w:val="000000" w:themeColor="text1"/>
              <w:sz w:val="14"/>
              <w:szCs w:val="20"/>
            </w:rPr>
            <w:t>/20</w:t>
          </w:r>
          <w:r w:rsidR="005617CC">
            <w:rPr>
              <w:rFonts w:asciiTheme="majorHAnsi" w:eastAsiaTheme="majorEastAsia" w:hAnsiTheme="majorHAnsi" w:cstheme="majorBidi"/>
              <w:noProof/>
              <w:color w:val="000000" w:themeColor="text1"/>
              <w:sz w:val="14"/>
              <w:szCs w:val="20"/>
            </w:rPr>
            <w:t>20</w:t>
          </w:r>
        </w:p>
      </w:tc>
    </w:tr>
  </w:tbl>
  <w:p w14:paraId="160C225B" w14:textId="77777777" w:rsidR="00F508FA" w:rsidRPr="00F508FA" w:rsidRDefault="00F508FA" w:rsidP="00F508FA">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3DFFE" w14:textId="77777777" w:rsidR="00FB50D5" w:rsidRDefault="00FB50D5" w:rsidP="00FB50D5">
      <w:pPr>
        <w:spacing w:after="0" w:line="240" w:lineRule="auto"/>
      </w:pPr>
      <w:r>
        <w:separator/>
      </w:r>
    </w:p>
  </w:footnote>
  <w:footnote w:type="continuationSeparator" w:id="0">
    <w:p w14:paraId="5095876F" w14:textId="77777777" w:rsidR="00FB50D5" w:rsidRDefault="00FB50D5" w:rsidP="00FB5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CADC" w14:textId="77777777" w:rsidR="009A193C" w:rsidRDefault="00FB50D5">
    <w:pPr>
      <w:pStyle w:val="Header"/>
    </w:pPr>
    <w:r w:rsidRPr="00FB50D5">
      <w:rPr>
        <w:noProof/>
        <w:sz w:val="16"/>
        <w:lang w:eastAsia="en-AU"/>
      </w:rPr>
      <w:drawing>
        <wp:anchor distT="0" distB="0" distL="114300" distR="114300" simplePos="0" relativeHeight="251659264" behindDoc="1" locked="0" layoutInCell="1" allowOverlap="0" wp14:anchorId="7897B5D2" wp14:editId="04092EB6">
          <wp:simplePos x="0" y="0"/>
          <wp:positionH relativeFrom="margin">
            <wp:posOffset>5753735</wp:posOffset>
          </wp:positionH>
          <wp:positionV relativeFrom="page">
            <wp:posOffset>369901</wp:posOffset>
          </wp:positionV>
          <wp:extent cx="890270" cy="581025"/>
          <wp:effectExtent l="76200" t="76200" r="138430" b="142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90270" cy="581025"/>
                  </a:xfrm>
                  <a:prstGeom prst="rect">
                    <a:avLst/>
                  </a:prstGeom>
                  <a:ln w="38100" cap="sq">
                    <a:solidFill>
                      <a:schemeClr val="accent1">
                        <a:lumMod val="60000"/>
                        <a:lumOff val="40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F7886"/>
    <w:multiLevelType w:val="hybridMultilevel"/>
    <w:tmpl w:val="A96052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9B04E0"/>
    <w:multiLevelType w:val="hybridMultilevel"/>
    <w:tmpl w:val="508A40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2076EE"/>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7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3B"/>
    <w:rsid w:val="00034384"/>
    <w:rsid w:val="00035E8E"/>
    <w:rsid w:val="000441C9"/>
    <w:rsid w:val="000535F0"/>
    <w:rsid w:val="00076C6E"/>
    <w:rsid w:val="000A1C2D"/>
    <w:rsid w:val="000C0C2C"/>
    <w:rsid w:val="000E0262"/>
    <w:rsid w:val="000F224A"/>
    <w:rsid w:val="000F50E2"/>
    <w:rsid w:val="0016073B"/>
    <w:rsid w:val="00160BC3"/>
    <w:rsid w:val="00183F38"/>
    <w:rsid w:val="0019224D"/>
    <w:rsid w:val="00195E80"/>
    <w:rsid w:val="001C409D"/>
    <w:rsid w:val="001E127C"/>
    <w:rsid w:val="001E2D11"/>
    <w:rsid w:val="0020602B"/>
    <w:rsid w:val="002115EE"/>
    <w:rsid w:val="002172D5"/>
    <w:rsid w:val="00227479"/>
    <w:rsid w:val="002522D0"/>
    <w:rsid w:val="002660B4"/>
    <w:rsid w:val="00267AEB"/>
    <w:rsid w:val="00273781"/>
    <w:rsid w:val="002910B3"/>
    <w:rsid w:val="002D7EBA"/>
    <w:rsid w:val="002F1AA9"/>
    <w:rsid w:val="002F3626"/>
    <w:rsid w:val="00347846"/>
    <w:rsid w:val="00373B0F"/>
    <w:rsid w:val="003B0F9D"/>
    <w:rsid w:val="003C1231"/>
    <w:rsid w:val="003C393A"/>
    <w:rsid w:val="003D4689"/>
    <w:rsid w:val="00444CC5"/>
    <w:rsid w:val="00451DB4"/>
    <w:rsid w:val="00463E09"/>
    <w:rsid w:val="00492E24"/>
    <w:rsid w:val="004C384B"/>
    <w:rsid w:val="004C667A"/>
    <w:rsid w:val="0052390C"/>
    <w:rsid w:val="005617CC"/>
    <w:rsid w:val="005D1F1D"/>
    <w:rsid w:val="005E3844"/>
    <w:rsid w:val="0060007B"/>
    <w:rsid w:val="00653723"/>
    <w:rsid w:val="006721A1"/>
    <w:rsid w:val="00682B20"/>
    <w:rsid w:val="006E5EB4"/>
    <w:rsid w:val="006F3C41"/>
    <w:rsid w:val="00774FF1"/>
    <w:rsid w:val="007B06BD"/>
    <w:rsid w:val="007C53FD"/>
    <w:rsid w:val="007D5AD3"/>
    <w:rsid w:val="007E0466"/>
    <w:rsid w:val="007F2F46"/>
    <w:rsid w:val="00805F1E"/>
    <w:rsid w:val="008420E2"/>
    <w:rsid w:val="0085233E"/>
    <w:rsid w:val="008B0C19"/>
    <w:rsid w:val="009225D3"/>
    <w:rsid w:val="00940491"/>
    <w:rsid w:val="009505F8"/>
    <w:rsid w:val="009625AD"/>
    <w:rsid w:val="009A193C"/>
    <w:rsid w:val="009C009E"/>
    <w:rsid w:val="009D6B56"/>
    <w:rsid w:val="009E7F1A"/>
    <w:rsid w:val="009F23B1"/>
    <w:rsid w:val="00A24C77"/>
    <w:rsid w:val="00A25F89"/>
    <w:rsid w:val="00A27015"/>
    <w:rsid w:val="00A4784D"/>
    <w:rsid w:val="00A6715F"/>
    <w:rsid w:val="00A736C0"/>
    <w:rsid w:val="00A75F0F"/>
    <w:rsid w:val="00A803C6"/>
    <w:rsid w:val="00A8080C"/>
    <w:rsid w:val="00A86B4B"/>
    <w:rsid w:val="00AC46BC"/>
    <w:rsid w:val="00AE72E0"/>
    <w:rsid w:val="00AF2C9A"/>
    <w:rsid w:val="00B102A0"/>
    <w:rsid w:val="00B374A9"/>
    <w:rsid w:val="00B80D6E"/>
    <w:rsid w:val="00BC1790"/>
    <w:rsid w:val="00BC40A7"/>
    <w:rsid w:val="00C3017F"/>
    <w:rsid w:val="00C40C34"/>
    <w:rsid w:val="00C63ABE"/>
    <w:rsid w:val="00C64A38"/>
    <w:rsid w:val="00CA03A3"/>
    <w:rsid w:val="00CD495B"/>
    <w:rsid w:val="00D173FB"/>
    <w:rsid w:val="00D53929"/>
    <w:rsid w:val="00D561F4"/>
    <w:rsid w:val="00D83662"/>
    <w:rsid w:val="00D95431"/>
    <w:rsid w:val="00DB0665"/>
    <w:rsid w:val="00DF7C17"/>
    <w:rsid w:val="00E1694B"/>
    <w:rsid w:val="00E21966"/>
    <w:rsid w:val="00E458D6"/>
    <w:rsid w:val="00E506D2"/>
    <w:rsid w:val="00E64A77"/>
    <w:rsid w:val="00E70019"/>
    <w:rsid w:val="00E80135"/>
    <w:rsid w:val="00E81358"/>
    <w:rsid w:val="00E90463"/>
    <w:rsid w:val="00EE40FC"/>
    <w:rsid w:val="00EF0229"/>
    <w:rsid w:val="00F0481F"/>
    <w:rsid w:val="00F24D7E"/>
    <w:rsid w:val="00F41B33"/>
    <w:rsid w:val="00F508FA"/>
    <w:rsid w:val="00F531C3"/>
    <w:rsid w:val="00F537EC"/>
    <w:rsid w:val="00FA4860"/>
    <w:rsid w:val="00FA548D"/>
    <w:rsid w:val="00FB50D5"/>
    <w:rsid w:val="00FB66AA"/>
    <w:rsid w:val="00FF0C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9C24AA5"/>
  <w15:docId w15:val="{88E8B9F4-88C4-40EE-ADFA-83B2C451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F1D"/>
  </w:style>
  <w:style w:type="paragraph" w:styleId="Heading1">
    <w:name w:val="heading 1"/>
    <w:basedOn w:val="Normal"/>
    <w:next w:val="Normal"/>
    <w:link w:val="Heading1Char"/>
    <w:uiPriority w:val="9"/>
    <w:qFormat/>
    <w:rsid w:val="005D1F1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D1F1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D1F1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D1F1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D1F1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D1F1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D1F1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D1F1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D1F1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F1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D1F1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D1F1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D1F1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D1F1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D1F1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D1F1D"/>
    <w:rPr>
      <w:i/>
      <w:iCs/>
    </w:rPr>
  </w:style>
  <w:style w:type="character" w:customStyle="1" w:styleId="Heading8Char">
    <w:name w:val="Heading 8 Char"/>
    <w:basedOn w:val="DefaultParagraphFont"/>
    <w:link w:val="Heading8"/>
    <w:uiPriority w:val="9"/>
    <w:semiHidden/>
    <w:rsid w:val="005D1F1D"/>
    <w:rPr>
      <w:b/>
      <w:bCs/>
    </w:rPr>
  </w:style>
  <w:style w:type="character" w:customStyle="1" w:styleId="Heading9Char">
    <w:name w:val="Heading 9 Char"/>
    <w:basedOn w:val="DefaultParagraphFont"/>
    <w:link w:val="Heading9"/>
    <w:uiPriority w:val="9"/>
    <w:semiHidden/>
    <w:rsid w:val="005D1F1D"/>
    <w:rPr>
      <w:i/>
      <w:iCs/>
    </w:rPr>
  </w:style>
  <w:style w:type="paragraph" w:styleId="Caption">
    <w:name w:val="caption"/>
    <w:basedOn w:val="Normal"/>
    <w:next w:val="Normal"/>
    <w:uiPriority w:val="35"/>
    <w:semiHidden/>
    <w:unhideWhenUsed/>
    <w:qFormat/>
    <w:rsid w:val="005D1F1D"/>
    <w:rPr>
      <w:b/>
      <w:bCs/>
      <w:sz w:val="18"/>
      <w:szCs w:val="18"/>
    </w:rPr>
  </w:style>
  <w:style w:type="paragraph" w:styleId="Title">
    <w:name w:val="Title"/>
    <w:basedOn w:val="Normal"/>
    <w:next w:val="Normal"/>
    <w:link w:val="TitleChar"/>
    <w:uiPriority w:val="10"/>
    <w:qFormat/>
    <w:rsid w:val="005D1F1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D1F1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D1F1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D1F1D"/>
    <w:rPr>
      <w:rFonts w:asciiTheme="majorHAnsi" w:eastAsiaTheme="majorEastAsia" w:hAnsiTheme="majorHAnsi" w:cstheme="majorBidi"/>
      <w:sz w:val="24"/>
      <w:szCs w:val="24"/>
    </w:rPr>
  </w:style>
  <w:style w:type="character" w:styleId="Strong">
    <w:name w:val="Strong"/>
    <w:basedOn w:val="DefaultParagraphFont"/>
    <w:uiPriority w:val="22"/>
    <w:qFormat/>
    <w:rsid w:val="005D1F1D"/>
    <w:rPr>
      <w:b/>
      <w:bCs/>
      <w:color w:val="auto"/>
    </w:rPr>
  </w:style>
  <w:style w:type="character" w:styleId="Emphasis">
    <w:name w:val="Emphasis"/>
    <w:basedOn w:val="DefaultParagraphFont"/>
    <w:uiPriority w:val="20"/>
    <w:qFormat/>
    <w:rsid w:val="005D1F1D"/>
    <w:rPr>
      <w:i/>
      <w:iCs/>
      <w:color w:val="auto"/>
    </w:rPr>
  </w:style>
  <w:style w:type="paragraph" w:styleId="NoSpacing">
    <w:name w:val="No Spacing"/>
    <w:uiPriority w:val="1"/>
    <w:qFormat/>
    <w:rsid w:val="005D1F1D"/>
    <w:pPr>
      <w:spacing w:after="0" w:line="240" w:lineRule="auto"/>
    </w:pPr>
  </w:style>
  <w:style w:type="paragraph" w:styleId="Quote">
    <w:name w:val="Quote"/>
    <w:basedOn w:val="Normal"/>
    <w:next w:val="Normal"/>
    <w:link w:val="QuoteChar"/>
    <w:uiPriority w:val="29"/>
    <w:qFormat/>
    <w:rsid w:val="005D1F1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D1F1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D1F1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D1F1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D1F1D"/>
    <w:rPr>
      <w:i/>
      <w:iCs/>
      <w:color w:val="auto"/>
    </w:rPr>
  </w:style>
  <w:style w:type="character" w:styleId="IntenseEmphasis">
    <w:name w:val="Intense Emphasis"/>
    <w:basedOn w:val="DefaultParagraphFont"/>
    <w:uiPriority w:val="21"/>
    <w:qFormat/>
    <w:rsid w:val="005D1F1D"/>
    <w:rPr>
      <w:b/>
      <w:bCs/>
      <w:i/>
      <w:iCs/>
      <w:color w:val="auto"/>
    </w:rPr>
  </w:style>
  <w:style w:type="character" w:styleId="SubtleReference">
    <w:name w:val="Subtle Reference"/>
    <w:basedOn w:val="DefaultParagraphFont"/>
    <w:uiPriority w:val="31"/>
    <w:qFormat/>
    <w:rsid w:val="005D1F1D"/>
    <w:rPr>
      <w:smallCaps/>
      <w:color w:val="auto"/>
      <w:u w:val="single" w:color="7F7F7F" w:themeColor="text1" w:themeTint="80"/>
    </w:rPr>
  </w:style>
  <w:style w:type="character" w:styleId="IntenseReference">
    <w:name w:val="Intense Reference"/>
    <w:basedOn w:val="DefaultParagraphFont"/>
    <w:uiPriority w:val="32"/>
    <w:qFormat/>
    <w:rsid w:val="005D1F1D"/>
    <w:rPr>
      <w:b/>
      <w:bCs/>
      <w:smallCaps/>
      <w:color w:val="auto"/>
      <w:u w:val="single"/>
    </w:rPr>
  </w:style>
  <w:style w:type="character" w:styleId="BookTitle">
    <w:name w:val="Book Title"/>
    <w:basedOn w:val="DefaultParagraphFont"/>
    <w:uiPriority w:val="33"/>
    <w:qFormat/>
    <w:rsid w:val="005D1F1D"/>
    <w:rPr>
      <w:b/>
      <w:bCs/>
      <w:smallCaps/>
      <w:color w:val="auto"/>
    </w:rPr>
  </w:style>
  <w:style w:type="paragraph" w:styleId="TOCHeading">
    <w:name w:val="TOC Heading"/>
    <w:basedOn w:val="Heading1"/>
    <w:next w:val="Normal"/>
    <w:uiPriority w:val="39"/>
    <w:semiHidden/>
    <w:unhideWhenUsed/>
    <w:qFormat/>
    <w:rsid w:val="005D1F1D"/>
    <w:pPr>
      <w:outlineLvl w:val="9"/>
    </w:pPr>
  </w:style>
  <w:style w:type="paragraph" w:styleId="ListParagraph">
    <w:name w:val="List Paragraph"/>
    <w:basedOn w:val="Normal"/>
    <w:uiPriority w:val="34"/>
    <w:qFormat/>
    <w:rsid w:val="00A24C77"/>
    <w:pPr>
      <w:ind w:left="720"/>
      <w:contextualSpacing/>
    </w:pPr>
  </w:style>
  <w:style w:type="table" w:styleId="TableGrid">
    <w:name w:val="Table Grid"/>
    <w:basedOn w:val="TableNormal"/>
    <w:uiPriority w:val="39"/>
    <w:rsid w:val="00A24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6B4B"/>
    <w:rPr>
      <w:color w:val="0563C1" w:themeColor="hyperlink"/>
      <w:u w:val="single"/>
    </w:rPr>
  </w:style>
  <w:style w:type="paragraph" w:styleId="Header">
    <w:name w:val="header"/>
    <w:basedOn w:val="Normal"/>
    <w:link w:val="HeaderChar"/>
    <w:uiPriority w:val="99"/>
    <w:unhideWhenUsed/>
    <w:rsid w:val="00FB5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0D5"/>
  </w:style>
  <w:style w:type="paragraph" w:styleId="Footer">
    <w:name w:val="footer"/>
    <w:basedOn w:val="Normal"/>
    <w:link w:val="FooterChar"/>
    <w:uiPriority w:val="99"/>
    <w:unhideWhenUsed/>
    <w:rsid w:val="00FB5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0D5"/>
  </w:style>
  <w:style w:type="character" w:customStyle="1" w:styleId="UnresolvedMention1">
    <w:name w:val="Unresolved Mention1"/>
    <w:basedOn w:val="DefaultParagraphFont"/>
    <w:uiPriority w:val="99"/>
    <w:semiHidden/>
    <w:unhideWhenUsed/>
    <w:rsid w:val="00CD495B"/>
    <w:rPr>
      <w:color w:val="605E5C"/>
      <w:shd w:val="clear" w:color="auto" w:fill="E1DFDD"/>
    </w:rPr>
  </w:style>
  <w:style w:type="character" w:styleId="FollowedHyperlink">
    <w:name w:val="FollowedHyperlink"/>
    <w:basedOn w:val="DefaultParagraphFont"/>
    <w:uiPriority w:val="99"/>
    <w:semiHidden/>
    <w:unhideWhenUsed/>
    <w:rsid w:val="007E04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nders.edu.au/ohs-files/documents/FlinSafe/FlinSafe_Field_Trips_FAQs.pdf" TargetMode="External"/><Relationship Id="rId13" Type="http://schemas.openxmlformats.org/officeDocument/2006/relationships/hyperlink" Target="https://www.flinders.edu.au/whs/working-safely/boats-and-boating-activities.cf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inders.edu.au/ohs-files/documents/Field_Trips/Field_Trip_Volunteer_Form.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inders.edu.au/whs/flinsafe/welcome-to-flinsafe.cfm" TargetMode="External"/><Relationship Id="rId14" Type="http://schemas.openxmlformats.org/officeDocument/2006/relationships/hyperlink" Target="https://www.flinders.edu.au/ohs-files/documents/Field_Trips/Field_Trip_Risk%20Assessment%20%20For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328D6-0325-4163-888B-99C5F118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Field trips procedure</vt:lpstr>
    </vt:vector>
  </TitlesOfParts>
  <Company>Flinders University</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trips procedure</dc:title>
  <dc:subject/>
  <dc:creator>John Naumann</dc:creator>
  <cp:keywords/>
  <dc:description/>
  <cp:lastModifiedBy>John Naumann</cp:lastModifiedBy>
  <cp:revision>3</cp:revision>
  <cp:lastPrinted>2019-02-26T04:44:00Z</cp:lastPrinted>
  <dcterms:created xsi:type="dcterms:W3CDTF">2020-11-17T05:59:00Z</dcterms:created>
  <dcterms:modified xsi:type="dcterms:W3CDTF">2020-11-17T06:02:00Z</dcterms:modified>
</cp:coreProperties>
</file>