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3226DF9B" w14:textId="7438FDA6" w:rsidR="00A6192C" w:rsidRDefault="00B073E7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1024" simplePos="0" wp14:anchorId="7939AA66" wp14:editId="2E5C89F5">
                <wp:simplePos x="0" y="0"/>
                <wp:positionH relativeFrom="page">
                  <wp:posOffset>7525385</wp:posOffset>
                </wp:positionH>
                <wp:positionV relativeFrom="page">
                  <wp:posOffset>10694035</wp:posOffset>
                </wp:positionV>
                <wp:extent cx="0" cy="0"/>
                <wp:effectExtent b="10614660" l="10160" r="8890" t="106083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592.55pt,842.05pt" id="Line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MGa8wgEAAHwDAAAOAAAAZHJzL2Uyb0RvYy54bWysU02P2yAQvVfqf0DcGyfph1ZWnD0k3V7S NtJuf8AEsI0KDAISO/++A06y2/a2Wh8QzMebN2/Gq/vRGnZSIWp0DV/M5pwpJ1Bq1zX819PDhzvO YgInwaBTDT+ryO/X79+tBl+rJfZopAqMQFysB9/wPiVfV1UUvbIQZ+iVI2eLwUKiZ+gqGWAgdGuq 5Xz+pRowSB9QqBjJup2cfF3w21aJ9LNto0rMNJy4pXKGch7yWa1XUHcBfK/FhQa8goUF7ajoDWoL Cdgx6P+grBYBI7ZpJtBW2LZaqNIDdbOY/9PNYw9elV5InOhvMsW3gxU/TvvAtKTZcebA0oh22im2 zMoMPtYUsHH7kHsTo3v0OxS/I3O46cF1qjB8OntKW+SM6q+U/Iie8A/Dd5QUA8eERaaxDTZDkgBs LNM436ahxsTEZBRXawX1NcWHmL4ptCxfGm6IbYGE0y6mTAHqa0iu4PBBG1PGbBwbGv7p893HkhDR aJmdOSyG7rAxgZ0gL0r5Sj/keRmWkbcQ+ymuuKYVCnh0slTpFcivl3sCbaY7sTLuok+WZBL3gPK8 D1fdaMSF/mUd8w69fJfs559m/QcAAP//AwBQSwMEFAAGAAgAAAAhAAJkM6bZAAAADwEAAA8AAABk cnMvZG93bnJldi54bWxMT0FOwzAQvCP1D9ZW4oKok0KrNMSpqgquSBQe4MZLEmGvI9tNw+/ZCiF6 m5kdzc5U28lZMWKIvScF+SIDgdR401Or4OP95b4AEZMmo60nVPCNEbb17KbSpfFnesPxkFrBIRRL raBLaSiljE2HTseFH5D49umD04lpaKUJ+szhzspllq2l0z3xh04PuO+w+TqcnALc4PiMFu/cknDK wmu+ethYpW7n0+4JRMIp/ZvhUp+rQ82djv5EJgrLPC9WOXsZrYtHRhfPr3b802Rdyesd9Q8AAAD/ /wMAUEsBAi0AFAAGAAgAAAAhALaDOJL+AAAA4QEAABMAAAAAAAAAAAAAAAAAAAAAAFtDb250ZW50 X1R5cGVzXS54bWxQSwECLQAUAAYACAAAACEAOP0h/9YAAACUAQAACwAAAAAAAAAAAAAAAAAvAQAA X3JlbHMvLnJlbHNQSwECLQAUAAYACAAAACEAeDBmvMIBAAB8AwAADgAAAAAAAAAAAAAAAAAuAgAA ZHJzL2Uyb0RvYy54bWxQSwECLQAUAAYACAAAACEAAmQzptkAAAAPAQAADwAAAAAAAAAAAAAAAAAc BAAAZHJzL2Rvd25yZXYueG1sUEsFBgAAAAAEAAQA8wAAACIFAAAAAA== " o:spid="_x0000_s1026" strokeweight=".1273mm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to="592.55pt,842.05pt" w14:anchorId="6145418B">
                <w10:wrap anchorx="page" anchory="page"/>
              </v:line>
            </w:pict>
          </mc:Fallback>
        </mc:AlternateContent>
      </w:r>
    </w:p>
    <w:p w14:paraId="185CFD3A" w14:textId="04751430" w:rsidR="00A6192C" w:rsidRDefault="00FC2B93">
      <w:pPr>
        <w:pStyle w:val="BodyText"/>
        <w:rPr>
          <w:rFonts w:ascii="Times New Roman"/>
        </w:rPr>
      </w:pPr>
      <w:r>
        <w:rPr>
          <w:noProof/>
        </w:rPr>
        <w:drawing>
          <wp:anchor allowOverlap="1" behindDoc="1" distB="0" distL="114300" distR="114300" distT="0" layoutInCell="1" locked="0" relativeHeight="251658240" simplePos="0" wp14:anchorId="22697544" wp14:editId="35B1C38C">
            <wp:simplePos x="0" y="0"/>
            <wp:positionH relativeFrom="column">
              <wp:posOffset>-292100</wp:posOffset>
            </wp:positionH>
            <wp:positionV relativeFrom="paragraph">
              <wp:posOffset>165101</wp:posOffset>
            </wp:positionV>
            <wp:extent cx="2074333" cy="1143000"/>
            <wp:effectExtent b="0" l="0" r="2540" t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42" cy="11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B4B39" w14:textId="08F87374" w:rsidR="00A6192C" w:rsidRDefault="00A6192C">
      <w:pPr>
        <w:pStyle w:val="BodyText"/>
        <w:rPr>
          <w:rFonts w:ascii="Times New Roman"/>
        </w:rPr>
      </w:pPr>
    </w:p>
    <w:p w14:paraId="2931A98B" w14:textId="60CF1B28" w:rsidR="00A6192C" w:rsidRDefault="00A6192C">
      <w:pPr>
        <w:pStyle w:val="BodyText"/>
        <w:rPr>
          <w:rFonts w:ascii="Times New Roman"/>
        </w:rPr>
      </w:pPr>
    </w:p>
    <w:p w14:paraId="7141F92F" w14:textId="77777777" w:rsidR="00A6192C" w:rsidRDefault="00A6192C">
      <w:pPr>
        <w:pStyle w:val="BodyText"/>
        <w:rPr>
          <w:rFonts w:ascii="Times New Roman"/>
        </w:rPr>
      </w:pPr>
    </w:p>
    <w:p w14:paraId="1363A7B6" w14:textId="4E7A0A62" w:rsidP="000C0FC1" w:rsidR="00FC2B93" w:rsidRDefault="00FC2B93">
      <w:pPr>
        <w:pStyle w:val="Heading1"/>
        <w:spacing w:before="94"/>
        <w:ind w:left="0"/>
        <w:rPr>
          <w:rFonts w:asciiTheme="minorHAnsi" w:cstheme="minorHAnsi" w:hAnsiTheme="minorHAnsi"/>
          <w:sz w:val="22"/>
        </w:rPr>
      </w:pPr>
    </w:p>
    <w:p w14:paraId="4D30A0FE" w14:textId="77777777" w:rsidP="000C0FC1" w:rsidR="00FC2B93" w:rsidRDefault="00FC2B93">
      <w:pPr>
        <w:pStyle w:val="Heading1"/>
        <w:spacing w:before="94"/>
        <w:ind w:left="0"/>
        <w:rPr>
          <w:rFonts w:asciiTheme="minorHAnsi" w:cstheme="minorHAnsi" w:hAnsiTheme="minorHAnsi"/>
          <w:sz w:val="22"/>
        </w:rPr>
      </w:pPr>
    </w:p>
    <w:p w14:paraId="6D3AC4F6" w14:textId="7ADE30D3" w:rsidP="000C0FC1" w:rsidR="00FC2B93" w:rsidRDefault="00FC2B93">
      <w:pPr>
        <w:pStyle w:val="Heading1"/>
        <w:spacing w:before="94"/>
        <w:ind w:left="0"/>
        <w:rPr>
          <w:rFonts w:asciiTheme="minorHAnsi" w:cstheme="minorHAnsi" w:hAnsiTheme="minorHAnsi"/>
          <w:sz w:val="22"/>
        </w:rPr>
      </w:pPr>
    </w:p>
    <w:p w14:paraId="28582885" w14:textId="77777777" w:rsidP="00FC2B93" w:rsidR="003168B3" w:rsidRDefault="003168B3">
      <w:pPr>
        <w:pStyle w:val="Heading1"/>
        <w:spacing w:before="94"/>
        <w:ind w:left="0"/>
        <w:jc w:val="center"/>
        <w:rPr>
          <w:rFonts w:asciiTheme="minorHAnsi" w:cstheme="minorHAnsi" w:hAnsiTheme="minorHAnsi"/>
          <w:sz w:val="26"/>
          <w:szCs w:val="26"/>
        </w:rPr>
      </w:pPr>
    </w:p>
    <w:p w14:paraId="5027DDA1" w14:textId="71717310" w:rsidP="00FC2B93" w:rsidR="00A6192C" w:rsidRDefault="00FC2B93" w:rsidRPr="006222DF">
      <w:pPr>
        <w:pStyle w:val="Heading1"/>
        <w:spacing w:before="94"/>
        <w:ind w:left="0"/>
        <w:jc w:val="center"/>
        <w:rPr>
          <w:rFonts w:asciiTheme="minorHAnsi" w:cstheme="minorHAnsi" w:hAnsiTheme="minorHAnsi"/>
          <w:sz w:val="26"/>
          <w:szCs w:val="26"/>
        </w:rPr>
      </w:pPr>
      <w:r w:rsidRPr="006222DF">
        <w:rPr>
          <w:rFonts w:asciiTheme="minorHAnsi" w:cstheme="minorHAnsi" w:hAnsiTheme="minorHAnsi"/>
          <w:sz w:val="26"/>
          <w:szCs w:val="26"/>
        </w:rPr>
        <w:t>CAPACITY BUILDING FUNDS</w:t>
      </w:r>
      <w:r w:rsidR="00BB6993">
        <w:rPr>
          <w:rFonts w:asciiTheme="minorHAnsi" w:cstheme="minorHAnsi" w:hAnsiTheme="minorHAnsi"/>
          <w:sz w:val="26"/>
          <w:szCs w:val="26"/>
        </w:rPr>
        <w:t xml:space="preserve"> – Education uplift</w:t>
      </w:r>
    </w:p>
    <w:p w14:paraId="246E5563" w14:textId="77777777" w:rsidP="003168B3" w:rsidR="00A6192C" w:rsidRDefault="00A6192C" w:rsidRPr="000C0FC1">
      <w:pPr>
        <w:pStyle w:val="BodyText"/>
        <w:spacing w:before="240"/>
        <w:rPr>
          <w:rFonts w:asciiTheme="minorHAnsi" w:cstheme="minorHAnsi" w:hAnsiTheme="minorHAnsi"/>
          <w:b/>
          <w:sz w:val="24"/>
        </w:rPr>
      </w:pPr>
    </w:p>
    <w:p w14:paraId="08121D7B" w14:textId="33AD0E81" w:rsidP="002B432A" w:rsidR="00A6192C" w:rsidRDefault="00B073E7" w:rsidRPr="000C0FC1">
      <w:pPr>
        <w:pStyle w:val="BodyText"/>
        <w:rPr>
          <w:rFonts w:asciiTheme="minorHAnsi" w:cstheme="minorHAnsi" w:hAnsiTheme="minorHAnsi"/>
          <w:sz w:val="22"/>
        </w:rPr>
      </w:pPr>
      <w:r w:rsidRPr="000C0FC1">
        <w:rPr>
          <w:rFonts w:asciiTheme="minorHAnsi" w:cstheme="minorHAnsi" w:hAnsiTheme="minorHAnsi"/>
          <w:sz w:val="22"/>
        </w:rPr>
        <w:t xml:space="preserve">Dear </w:t>
      </w:r>
      <w:r w:rsidR="00FC2B93">
        <w:rPr>
          <w:rFonts w:asciiTheme="minorHAnsi" w:cstheme="minorHAnsi" w:hAnsiTheme="minorHAnsi"/>
          <w:sz w:val="22"/>
        </w:rPr>
        <w:t>C</w:t>
      </w:r>
      <w:r w:rsidRPr="000C0FC1">
        <w:rPr>
          <w:rFonts w:asciiTheme="minorHAnsi" w:cstheme="minorHAnsi" w:hAnsiTheme="minorHAnsi"/>
          <w:sz w:val="22"/>
        </w:rPr>
        <w:t>olleagues</w:t>
      </w:r>
    </w:p>
    <w:p w14:paraId="3A01AD1C" w14:textId="77777777" w:rsidP="000C0FC1" w:rsidR="00A6192C" w:rsidRDefault="00A6192C" w:rsidRPr="000C0FC1">
      <w:pPr>
        <w:pStyle w:val="BodyText"/>
        <w:spacing w:before="7"/>
        <w:rPr>
          <w:rFonts w:asciiTheme="minorHAnsi" w:cstheme="minorHAnsi" w:hAnsiTheme="minorHAnsi"/>
          <w:sz w:val="18"/>
        </w:rPr>
      </w:pPr>
    </w:p>
    <w:p w14:paraId="1B7FE07E" w14:textId="4819FC75" w:rsidP="000C3FD5" w:rsidR="00B073E7" w:rsidRDefault="00B073E7">
      <w:pPr>
        <w:pStyle w:val="BodyText"/>
        <w:ind w:firstLine="11" w:right="62"/>
        <w:rPr>
          <w:rFonts w:asciiTheme="minorHAnsi" w:cstheme="minorHAnsi" w:hAnsiTheme="minorHAnsi"/>
          <w:sz w:val="22"/>
        </w:rPr>
      </w:pPr>
      <w:r w:rsidRPr="000C0FC1">
        <w:rPr>
          <w:rFonts w:asciiTheme="minorHAnsi" w:cstheme="minorHAnsi" w:hAnsiTheme="minorHAnsi"/>
          <w:w w:val="105"/>
          <w:sz w:val="22"/>
        </w:rPr>
        <w:t>We</w:t>
      </w:r>
      <w:r w:rsidRPr="000C0FC1">
        <w:rPr>
          <w:rFonts w:asciiTheme="minorHAnsi" w:cstheme="minorHAnsi" w:hAnsiTheme="minorHAnsi"/>
          <w:spacing w:val="-24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are</w:t>
      </w:r>
      <w:r w:rsidRPr="000C0FC1">
        <w:rPr>
          <w:rFonts w:asciiTheme="minorHAnsi" w:cstheme="minorHAnsi" w:hAnsiTheme="minorHAnsi"/>
          <w:spacing w:val="-23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pleased</w:t>
      </w:r>
      <w:r w:rsidRPr="000C0FC1">
        <w:rPr>
          <w:rFonts w:asciiTheme="minorHAnsi" w:cstheme="minorHAnsi" w:hAnsiTheme="minorHAnsi"/>
          <w:spacing w:val="-21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to</w:t>
      </w:r>
      <w:r w:rsidRPr="000C0FC1">
        <w:rPr>
          <w:rFonts w:asciiTheme="minorHAnsi" w:cstheme="minorHAnsi" w:hAnsiTheme="minorHAnsi"/>
          <w:spacing w:val="-1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announce</w:t>
      </w:r>
      <w:r w:rsidRPr="000C0FC1">
        <w:rPr>
          <w:rFonts w:asciiTheme="minorHAnsi" w:cstheme="minorHAnsi" w:hAnsiTheme="minorHAnsi"/>
          <w:spacing w:val="-11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the</w:t>
      </w:r>
      <w:r w:rsidRPr="000C0FC1">
        <w:rPr>
          <w:rFonts w:asciiTheme="minorHAnsi" w:cstheme="minorHAnsi" w:hAnsiTheme="minorHAnsi"/>
          <w:spacing w:val="-25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availability</w:t>
      </w:r>
      <w:r w:rsidRPr="000C0FC1">
        <w:rPr>
          <w:rFonts w:asciiTheme="minorHAnsi" w:cstheme="minorHAnsi" w:hAnsiTheme="minorHAnsi"/>
          <w:spacing w:val="-15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of</w:t>
      </w:r>
      <w:r w:rsidR="00C74346">
        <w:rPr>
          <w:rFonts w:asciiTheme="minorHAnsi" w:cstheme="minorHAnsi" w:hAnsiTheme="minorHAnsi"/>
          <w:w w:val="105"/>
          <w:sz w:val="22"/>
        </w:rPr>
        <w:t xml:space="preserve"> another round of </w:t>
      </w:r>
      <w:r w:rsidRPr="000C0FC1">
        <w:rPr>
          <w:rFonts w:asciiTheme="minorHAnsi" w:cstheme="minorHAnsi" w:hAnsiTheme="minorHAnsi"/>
          <w:w w:val="105"/>
          <w:sz w:val="22"/>
        </w:rPr>
        <w:t>funds</w:t>
      </w:r>
      <w:r w:rsidRPr="000C0FC1">
        <w:rPr>
          <w:rFonts w:asciiTheme="minorHAnsi" w:cstheme="minorHAnsi" w:hAnsiTheme="minorHAnsi"/>
          <w:spacing w:val="-15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to</w:t>
      </w:r>
      <w:r w:rsidRPr="000C0FC1">
        <w:rPr>
          <w:rFonts w:asciiTheme="minorHAnsi" w:cstheme="minorHAnsi" w:hAnsiTheme="minorHAnsi"/>
          <w:spacing w:val="-15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support</w:t>
      </w:r>
      <w:r w:rsidRPr="000C0FC1">
        <w:rPr>
          <w:rFonts w:asciiTheme="minorHAnsi" w:cstheme="minorHAnsi" w:hAnsiTheme="minorHAnsi"/>
          <w:spacing w:val="-14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activities</w:t>
      </w:r>
      <w:r w:rsidRPr="000C0FC1">
        <w:rPr>
          <w:rFonts w:asciiTheme="minorHAnsi" w:cstheme="minorHAnsi" w:hAnsiTheme="minorHAnsi"/>
          <w:spacing w:val="-10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that</w:t>
      </w:r>
      <w:r w:rsidRPr="000C0FC1">
        <w:rPr>
          <w:rFonts w:asciiTheme="minorHAnsi" w:cstheme="minorHAnsi" w:hAnsiTheme="minorHAnsi"/>
          <w:spacing w:val="-23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build</w:t>
      </w:r>
      <w:r w:rsidRPr="000C0FC1">
        <w:rPr>
          <w:rFonts w:asciiTheme="minorHAnsi" w:cstheme="minorHAnsi" w:hAnsiTheme="minorHAnsi"/>
          <w:spacing w:val="-24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capacity</w:t>
      </w:r>
      <w:r w:rsidRPr="000C0FC1">
        <w:rPr>
          <w:rFonts w:asciiTheme="minorHAnsi" w:cstheme="minorHAnsi" w:hAnsiTheme="minorHAnsi"/>
          <w:spacing w:val="-17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 xml:space="preserve">for </w:t>
      </w:r>
      <w:r w:rsidR="00AE712A">
        <w:rPr>
          <w:rFonts w:asciiTheme="minorHAnsi" w:cstheme="minorHAnsi" w:hAnsiTheme="minorHAnsi"/>
          <w:w w:val="105"/>
          <w:sz w:val="22"/>
        </w:rPr>
        <w:t xml:space="preserve">improved </w:t>
      </w:r>
      <w:r w:rsidRPr="000C0FC1">
        <w:rPr>
          <w:rFonts w:asciiTheme="minorHAnsi" w:cstheme="minorHAnsi" w:hAnsiTheme="minorHAnsi"/>
          <w:w w:val="105"/>
          <w:sz w:val="22"/>
        </w:rPr>
        <w:t>teaching</w:t>
      </w:r>
      <w:r w:rsidRPr="000C0FC1">
        <w:rPr>
          <w:rFonts w:asciiTheme="minorHAnsi" w:cstheme="minorHAnsi" w:hAnsiTheme="minorHAnsi"/>
          <w:spacing w:val="-15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and</w:t>
      </w:r>
      <w:r w:rsidRPr="000C0FC1">
        <w:rPr>
          <w:rFonts w:asciiTheme="minorHAnsi" w:cstheme="minorHAnsi" w:hAnsiTheme="minorHAnsi"/>
          <w:spacing w:val="-12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learning</w:t>
      </w:r>
      <w:r w:rsidRPr="000C0FC1">
        <w:rPr>
          <w:rFonts w:asciiTheme="minorHAnsi" w:cstheme="minorHAnsi" w:hAnsiTheme="minorHAnsi"/>
          <w:spacing w:val="-18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across</w:t>
      </w:r>
      <w:r w:rsidRPr="000C0FC1">
        <w:rPr>
          <w:rFonts w:asciiTheme="minorHAnsi" w:cstheme="minorHAnsi" w:hAnsiTheme="minorHAnsi"/>
          <w:spacing w:val="-11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the</w:t>
      </w:r>
      <w:r w:rsidRPr="000C0FC1">
        <w:rPr>
          <w:rFonts w:asciiTheme="minorHAnsi" w:cstheme="minorHAnsi" w:hAnsiTheme="minorHAnsi"/>
          <w:spacing w:val="-15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programs</w:t>
      </w:r>
      <w:r w:rsidRPr="000C0FC1">
        <w:rPr>
          <w:rFonts w:asciiTheme="minorHAnsi" w:cstheme="minorHAnsi" w:hAnsiTheme="minorHAnsi"/>
          <w:spacing w:val="-7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in</w:t>
      </w:r>
      <w:r w:rsidRPr="000C0FC1">
        <w:rPr>
          <w:rFonts w:asciiTheme="minorHAnsi" w:cstheme="minorHAnsi" w:hAnsiTheme="minorHAnsi"/>
          <w:spacing w:val="-2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our</w:t>
      </w:r>
      <w:r w:rsidRPr="000C0FC1">
        <w:rPr>
          <w:rFonts w:asciiTheme="minorHAnsi" w:cstheme="minorHAnsi" w:hAnsiTheme="minorHAnsi"/>
          <w:spacing w:val="-13"/>
          <w:w w:val="105"/>
          <w:sz w:val="22"/>
        </w:rPr>
        <w:t xml:space="preserve"> </w:t>
      </w:r>
      <w:r w:rsidRPr="000C0FC1">
        <w:rPr>
          <w:rFonts w:asciiTheme="minorHAnsi" w:cstheme="minorHAnsi" w:hAnsiTheme="minorHAnsi"/>
          <w:w w:val="105"/>
          <w:sz w:val="22"/>
        </w:rPr>
        <w:t>college</w:t>
      </w:r>
      <w:r w:rsidR="00C74346">
        <w:rPr>
          <w:rFonts w:asciiTheme="minorHAnsi" w:cstheme="minorHAnsi" w:hAnsiTheme="minorHAnsi"/>
          <w:w w:val="105"/>
          <w:sz w:val="22"/>
        </w:rPr>
        <w:t xml:space="preserve">, </w:t>
      </w:r>
      <w:r w:rsidR="00AE712A">
        <w:rPr>
          <w:rFonts w:asciiTheme="minorHAnsi" w:cstheme="minorHAnsi" w:hAnsiTheme="minorHAnsi"/>
          <w:w w:val="105"/>
          <w:sz w:val="22"/>
        </w:rPr>
        <w:t xml:space="preserve">including ways to develop and </w:t>
      </w:r>
      <w:r w:rsidR="00C74346">
        <w:rPr>
          <w:rFonts w:asciiTheme="minorHAnsi" w:cstheme="minorHAnsi" w:hAnsiTheme="minorHAnsi"/>
          <w:w w:val="105"/>
          <w:sz w:val="22"/>
        </w:rPr>
        <w:t>contribute to</w:t>
      </w:r>
      <w:r w:rsidR="00AE712A">
        <w:rPr>
          <w:rFonts w:asciiTheme="minorHAnsi" w:cstheme="minorHAnsi" w:hAnsiTheme="minorHAnsi"/>
          <w:w w:val="105"/>
          <w:sz w:val="22"/>
        </w:rPr>
        <w:t xml:space="preserve"> the CMPH to build </w:t>
      </w:r>
      <w:r w:rsidR="004418F3">
        <w:rPr>
          <w:rFonts w:asciiTheme="minorHAnsi" w:cstheme="minorHAnsi" w:hAnsiTheme="minorHAnsi"/>
          <w:w w:val="105"/>
          <w:sz w:val="22"/>
        </w:rPr>
        <w:t xml:space="preserve">educational </w:t>
      </w:r>
      <w:r w:rsidR="00AE712A">
        <w:rPr>
          <w:rFonts w:asciiTheme="minorHAnsi" w:cstheme="minorHAnsi" w:hAnsiTheme="minorHAnsi"/>
          <w:w w:val="105"/>
          <w:sz w:val="22"/>
        </w:rPr>
        <w:t>capacity in response to</w:t>
      </w:r>
      <w:r w:rsidR="004418F3">
        <w:rPr>
          <w:rFonts w:asciiTheme="minorHAnsi" w:cstheme="minorHAnsi" w:hAnsiTheme="minorHAnsi"/>
          <w:w w:val="105"/>
          <w:sz w:val="22"/>
        </w:rPr>
        <w:t xml:space="preserve"> the needs of</w:t>
      </w:r>
      <w:r w:rsidR="00C74346">
        <w:rPr>
          <w:rFonts w:asciiTheme="minorHAnsi" w:cstheme="minorHAnsi" w:hAnsiTheme="minorHAnsi"/>
          <w:w w:val="105"/>
          <w:sz w:val="22"/>
        </w:rPr>
        <w:t xml:space="preserve"> rural and remote communities, Aboriginal and Torres Strait Islander</w:t>
      </w:r>
      <w:r w:rsidR="00AE712A">
        <w:rPr>
          <w:rFonts w:asciiTheme="minorHAnsi" w:cstheme="minorHAnsi" w:hAnsiTheme="minorHAnsi"/>
          <w:w w:val="105"/>
          <w:sz w:val="22"/>
        </w:rPr>
        <w:t xml:space="preserve"> peoples</w:t>
      </w:r>
      <w:r w:rsidR="00C74346">
        <w:rPr>
          <w:rFonts w:asciiTheme="minorHAnsi" w:cstheme="minorHAnsi" w:hAnsiTheme="minorHAnsi"/>
          <w:w w:val="105"/>
          <w:sz w:val="22"/>
        </w:rPr>
        <w:t xml:space="preserve"> and our social vision</w:t>
      </w:r>
      <w:r w:rsidR="00BB6993">
        <w:rPr>
          <w:rFonts w:asciiTheme="minorHAnsi" w:cstheme="minorHAnsi" w:hAnsiTheme="minorHAnsi"/>
          <w:w w:val="105"/>
          <w:sz w:val="22"/>
        </w:rPr>
        <w:t>.</w:t>
      </w:r>
      <w:r w:rsidR="00AE712A">
        <w:rPr>
          <w:rFonts w:asciiTheme="minorHAnsi" w:cstheme="minorHAnsi" w:hAnsiTheme="minorHAnsi"/>
          <w:w w:val="105"/>
          <w:sz w:val="22"/>
        </w:rPr>
        <w:t xml:space="preserve"> While individual grants will be considered, working with a team across the CMPH is also encouraged.</w:t>
      </w:r>
      <w:r w:rsidR="000C3FD5">
        <w:rPr>
          <w:rFonts w:asciiTheme="minorHAnsi" w:cstheme="minorHAnsi" w:hAnsiTheme="minorHAnsi"/>
          <w:sz w:val="22"/>
        </w:rPr>
        <w:t xml:space="preserve"> </w:t>
      </w:r>
      <w:r w:rsidRPr="000C0FC1">
        <w:rPr>
          <w:rFonts w:asciiTheme="minorHAnsi" w:cstheme="minorHAnsi" w:hAnsiTheme="minorHAnsi"/>
          <w:sz w:val="22"/>
        </w:rPr>
        <w:t>Examples include:</w:t>
      </w:r>
    </w:p>
    <w:p w14:paraId="2D038F06" w14:textId="77777777" w:rsidP="00B073E7" w:rsidR="00B073E7" w:rsidRDefault="00B073E7" w:rsidRPr="00B073E7">
      <w:pPr>
        <w:pStyle w:val="ListParagraph"/>
        <w:numPr>
          <w:ilvl w:val="0"/>
          <w:numId w:val="9"/>
        </w:numPr>
        <w:rPr>
          <w:rFonts w:asciiTheme="minorHAnsi" w:cstheme="minorHAnsi" w:hAnsiTheme="minorHAnsi"/>
          <w:szCs w:val="20"/>
        </w:rPr>
      </w:pPr>
      <w:r w:rsidRPr="00B073E7">
        <w:rPr>
          <w:rFonts w:asciiTheme="minorHAnsi" w:cstheme="minorHAnsi" w:hAnsiTheme="minorHAnsi"/>
          <w:szCs w:val="20"/>
        </w:rPr>
        <w:t>Grant to support a teaching and learning innovation</w:t>
      </w:r>
    </w:p>
    <w:p w14:paraId="5C79A773" w14:textId="6B38B48A" w:rsidP="00B073E7" w:rsidR="000C0FC1" w:rsidRDefault="00B073E7">
      <w:pPr>
        <w:pStyle w:val="ListParagraph"/>
        <w:numPr>
          <w:ilvl w:val="0"/>
          <w:numId w:val="9"/>
        </w:numPr>
        <w:rPr>
          <w:rFonts w:asciiTheme="minorHAnsi" w:cstheme="minorHAnsi" w:hAnsiTheme="minorHAnsi"/>
          <w:szCs w:val="20"/>
        </w:rPr>
      </w:pPr>
      <w:r w:rsidRPr="00B073E7">
        <w:rPr>
          <w:rFonts w:asciiTheme="minorHAnsi" w:cstheme="minorHAnsi" w:hAnsiTheme="minorHAnsi"/>
          <w:szCs w:val="20"/>
        </w:rPr>
        <w:t xml:space="preserve">Scholarship to </w:t>
      </w:r>
      <w:r w:rsidR="00816A9C">
        <w:rPr>
          <w:rFonts w:asciiTheme="minorHAnsi" w:cstheme="minorHAnsi" w:hAnsiTheme="minorHAnsi"/>
          <w:szCs w:val="20"/>
        </w:rPr>
        <w:t>participate in an activity</w:t>
      </w:r>
      <w:r w:rsidRPr="00B073E7">
        <w:rPr>
          <w:rFonts w:asciiTheme="minorHAnsi" w:cstheme="minorHAnsi" w:hAnsiTheme="minorHAnsi"/>
          <w:szCs w:val="20"/>
        </w:rPr>
        <w:t xml:space="preserve"> relevant to developing </w:t>
      </w:r>
      <w:r w:rsidR="00AE712A">
        <w:rPr>
          <w:rFonts w:asciiTheme="minorHAnsi" w:cstheme="minorHAnsi" w:hAnsiTheme="minorHAnsi"/>
          <w:szCs w:val="20"/>
        </w:rPr>
        <w:t>relevant skills and networks.</w:t>
      </w:r>
    </w:p>
    <w:p w14:paraId="35863231" w14:textId="480777EC" w:rsidP="00B073E7" w:rsidR="001C3686" w:rsidRDefault="001C3686">
      <w:pPr>
        <w:pStyle w:val="ListParagraph"/>
        <w:numPr>
          <w:ilvl w:val="0"/>
          <w:numId w:val="9"/>
        </w:numPr>
        <w:rPr>
          <w:rFonts w:asciiTheme="minorHAnsi" w:cstheme="minorHAnsi" w:hAnsiTheme="minorHAnsi"/>
          <w:szCs w:val="20"/>
        </w:rPr>
      </w:pPr>
      <w:r>
        <w:rPr>
          <w:rFonts w:asciiTheme="minorHAnsi" w:cstheme="minorHAnsi" w:hAnsiTheme="minorHAnsi"/>
          <w:szCs w:val="20"/>
        </w:rPr>
        <w:t>Funding to support development of a new course, including short courses</w:t>
      </w:r>
    </w:p>
    <w:p w14:paraId="619068AE" w14:textId="1E30B048" w:rsidP="008B5C37" w:rsidR="008B5C37" w:rsidRDefault="008B5C37" w:rsidRPr="008B5C37">
      <w:pPr>
        <w:pStyle w:val="BodyText"/>
        <w:numPr>
          <w:ilvl w:val="0"/>
          <w:numId w:val="9"/>
        </w:numPr>
        <w:rPr>
          <w:rFonts w:asciiTheme="minorHAnsi" w:cstheme="minorHAnsi" w:hAnsiTheme="minorHAnsi"/>
          <w:sz w:val="22"/>
        </w:rPr>
      </w:pPr>
      <w:r>
        <w:rPr>
          <w:rFonts w:asciiTheme="minorHAnsi" w:cstheme="minorHAnsi" w:hAnsiTheme="minorHAnsi"/>
          <w:sz w:val="22"/>
        </w:rPr>
        <w:t xml:space="preserve">Contribution to </w:t>
      </w:r>
      <w:r w:rsidRPr="000C0FC1">
        <w:rPr>
          <w:rFonts w:asciiTheme="minorHAnsi" w:cstheme="minorHAnsi" w:hAnsiTheme="minorHAnsi"/>
          <w:sz w:val="22"/>
        </w:rPr>
        <w:t xml:space="preserve">the cost of </w:t>
      </w:r>
      <w:r w:rsidR="005E7DDF">
        <w:rPr>
          <w:rFonts w:asciiTheme="minorHAnsi" w:cstheme="minorHAnsi" w:hAnsiTheme="minorHAnsi"/>
          <w:sz w:val="22"/>
        </w:rPr>
        <w:t>undertaking education-related study</w:t>
      </w:r>
    </w:p>
    <w:p w14:paraId="0C309E2E" w14:textId="77777777" w:rsidP="00587892" w:rsidR="00587892" w:rsidRDefault="00587892">
      <w:pPr>
        <w:pStyle w:val="BodyText"/>
        <w:spacing w:before="1"/>
        <w:rPr>
          <w:rFonts w:asciiTheme="minorHAnsi" w:cstheme="minorHAnsi" w:hAnsiTheme="minorHAnsi"/>
          <w:b/>
          <w:bCs/>
          <w:sz w:val="22"/>
          <w:szCs w:val="22"/>
        </w:rPr>
      </w:pPr>
    </w:p>
    <w:p w14:paraId="50E14B59" w14:textId="4624C89A" w:rsidP="00587892" w:rsidR="00587892" w:rsidRDefault="00587892" w:rsidRPr="00BB6993">
      <w:pPr>
        <w:pStyle w:val="BodyText"/>
        <w:spacing w:before="1"/>
        <w:rPr>
          <w:rFonts w:asciiTheme="minorHAnsi" w:cstheme="minorHAnsi" w:hAnsiTheme="minorHAnsi"/>
          <w:b/>
          <w:bCs/>
          <w:sz w:val="22"/>
          <w:szCs w:val="22"/>
        </w:rPr>
      </w:pPr>
      <w:r w:rsidRPr="00BB6993">
        <w:rPr>
          <w:rFonts w:asciiTheme="minorHAnsi" w:cstheme="minorHAnsi" w:hAnsiTheme="minorHAnsi"/>
          <w:b/>
          <w:bCs/>
          <w:sz w:val="22"/>
          <w:szCs w:val="22"/>
        </w:rPr>
        <w:t>This year, there are three funding pools</w:t>
      </w:r>
      <w:r>
        <w:rPr>
          <w:rFonts w:asciiTheme="minorHAnsi" w:cstheme="minorHAnsi" w:hAnsiTheme="minorHAnsi"/>
          <w:b/>
          <w:bCs/>
          <w:sz w:val="22"/>
          <w:szCs w:val="22"/>
        </w:rPr>
        <w:t>, reflective of the College priorities</w:t>
      </w:r>
      <w:r w:rsidRPr="00BB6993">
        <w:rPr>
          <w:rFonts w:asciiTheme="minorHAnsi" w:cstheme="minorHAnsi" w:hAnsiTheme="minorHAnsi"/>
          <w:b/>
          <w:bCs/>
          <w:sz w:val="22"/>
          <w:szCs w:val="22"/>
        </w:rPr>
        <w:t>:</w:t>
      </w:r>
    </w:p>
    <w:p w14:paraId="6E148160" w14:textId="77777777" w:rsidP="00587892" w:rsidR="00587892" w:rsidRDefault="00587892" w:rsidRPr="00BB6993">
      <w:pPr>
        <w:pStyle w:val="BodyText"/>
        <w:numPr>
          <w:ilvl w:val="0"/>
          <w:numId w:val="13"/>
        </w:numPr>
        <w:spacing w:before="1"/>
        <w:rPr>
          <w:rFonts w:asciiTheme="minorHAnsi" w:cstheme="minorHAnsi" w:hAnsiTheme="minorHAnsi"/>
          <w:b/>
          <w:bCs/>
          <w:sz w:val="22"/>
          <w:szCs w:val="22"/>
        </w:rPr>
      </w:pPr>
      <w:r w:rsidRPr="00BB6993">
        <w:rPr>
          <w:rFonts w:asciiTheme="minorHAnsi" w:cstheme="minorHAnsi" w:hAnsiTheme="minorHAnsi"/>
          <w:b/>
          <w:bCs/>
          <w:sz w:val="22"/>
          <w:szCs w:val="22"/>
        </w:rPr>
        <w:t>Implementation of Reconciliation Action Plan</w:t>
      </w:r>
    </w:p>
    <w:p w14:paraId="23B43D3B" w14:textId="77777777" w:rsidP="00587892" w:rsidR="00587892" w:rsidRDefault="00587892" w:rsidRPr="00BB6993">
      <w:pPr>
        <w:pStyle w:val="BodyText"/>
        <w:numPr>
          <w:ilvl w:val="0"/>
          <w:numId w:val="13"/>
        </w:numPr>
        <w:spacing w:before="1"/>
        <w:rPr>
          <w:rFonts w:asciiTheme="minorHAnsi" w:cstheme="minorHAnsi" w:hAnsiTheme="minorHAnsi"/>
          <w:b/>
          <w:bCs/>
          <w:sz w:val="22"/>
          <w:szCs w:val="22"/>
        </w:rPr>
      </w:pPr>
      <w:r w:rsidRPr="00BB6993">
        <w:rPr>
          <w:rFonts w:asciiTheme="minorHAnsi" w:cstheme="minorHAnsi" w:hAnsiTheme="minorHAnsi"/>
          <w:b/>
          <w:bCs/>
          <w:sz w:val="22"/>
          <w:szCs w:val="22"/>
        </w:rPr>
        <w:t>Professional Development</w:t>
      </w:r>
    </w:p>
    <w:p w14:paraId="549DD5ED" w14:textId="77777777" w:rsidP="00587892" w:rsidR="00587892" w:rsidRDefault="00587892" w:rsidRPr="00BB6993">
      <w:pPr>
        <w:pStyle w:val="BodyText"/>
        <w:numPr>
          <w:ilvl w:val="0"/>
          <w:numId w:val="13"/>
        </w:numPr>
        <w:spacing w:before="1"/>
        <w:rPr>
          <w:rFonts w:asciiTheme="minorHAnsi" w:cstheme="minorHAnsi" w:hAnsiTheme="minorHAnsi"/>
          <w:b/>
          <w:bCs/>
          <w:sz w:val="22"/>
          <w:szCs w:val="22"/>
        </w:rPr>
      </w:pPr>
      <w:r w:rsidRPr="00BB6993">
        <w:rPr>
          <w:rFonts w:asciiTheme="minorHAnsi" w:cstheme="minorHAnsi" w:hAnsiTheme="minorHAnsi"/>
          <w:b/>
          <w:bCs/>
          <w:sz w:val="22"/>
          <w:szCs w:val="22"/>
        </w:rPr>
        <w:t>Teaching and Learning Innovation</w:t>
      </w:r>
    </w:p>
    <w:p w14:paraId="5042602B" w14:textId="77777777" w:rsidP="002B432A" w:rsidR="00B073E7" w:rsidRDefault="00B073E7">
      <w:pPr>
        <w:tabs>
          <w:tab w:pos="849" w:val="left"/>
          <w:tab w:pos="850" w:val="left"/>
        </w:tabs>
        <w:rPr>
          <w:rFonts w:asciiTheme="minorHAnsi" w:cstheme="minorHAnsi" w:hAnsiTheme="minorHAnsi"/>
        </w:rPr>
      </w:pPr>
    </w:p>
    <w:p w14:paraId="52C72F07" w14:textId="7C88A764" w:rsidP="002B432A" w:rsidR="00B073E7" w:rsidRDefault="00B073E7">
      <w:pPr>
        <w:tabs>
          <w:tab w:pos="849" w:val="left"/>
          <w:tab w:pos="850" w:val="left"/>
        </w:tabs>
        <w:rPr>
          <w:rFonts w:asciiTheme="minorHAnsi" w:cstheme="minorHAnsi" w:hAnsiTheme="minorHAnsi"/>
        </w:rPr>
      </w:pPr>
      <w:r w:rsidRPr="000C0FC1">
        <w:rPr>
          <w:rFonts w:asciiTheme="minorHAnsi" w:cstheme="minorHAnsi" w:hAnsiTheme="minorHAnsi"/>
        </w:rPr>
        <w:t>Submit your proposal on the attached form,</w:t>
      </w:r>
      <w:r w:rsidRPr="000C0FC1">
        <w:rPr>
          <w:rFonts w:asciiTheme="minorHAnsi" w:cstheme="minorHAnsi" w:hAnsiTheme="minorHAnsi"/>
          <w:spacing w:val="-5"/>
        </w:rPr>
        <w:t xml:space="preserve"> </w:t>
      </w:r>
      <w:r w:rsidR="00A71BC4">
        <w:rPr>
          <w:rFonts w:asciiTheme="minorHAnsi" w:cstheme="minorHAnsi" w:hAnsiTheme="minorHAnsi"/>
        </w:rPr>
        <w:t>containing</w:t>
      </w:r>
      <w:r w:rsidR="006222DF">
        <w:rPr>
          <w:rFonts w:asciiTheme="minorHAnsi" w:cstheme="minorHAnsi" w:hAnsiTheme="minorHAnsi"/>
        </w:rPr>
        <w:t>:</w:t>
      </w:r>
    </w:p>
    <w:p w14:paraId="155E9187" w14:textId="5DCE6F39" w:rsidP="00B073E7" w:rsidR="00657F2A" w:rsidRDefault="00A71BC4">
      <w:pPr>
        <w:pStyle w:val="ListParagraph"/>
        <w:numPr>
          <w:ilvl w:val="0"/>
          <w:numId w:val="10"/>
        </w:numPr>
        <w:rPr>
          <w:rFonts w:asciiTheme="minorHAnsi" w:cstheme="minorHAnsi" w:hAnsiTheme="minorHAnsi"/>
        </w:rPr>
      </w:pPr>
      <w:r>
        <w:rPr>
          <w:rFonts w:asciiTheme="minorHAnsi" w:cstheme="minorHAnsi" w:hAnsiTheme="minorHAnsi"/>
        </w:rPr>
        <w:t xml:space="preserve">a </w:t>
      </w:r>
      <w:r w:rsidR="00657F2A">
        <w:rPr>
          <w:rFonts w:asciiTheme="minorHAnsi" w:cstheme="minorHAnsi" w:hAnsiTheme="minorHAnsi"/>
        </w:rPr>
        <w:t xml:space="preserve">brief </w:t>
      </w:r>
      <w:r w:rsidR="00B376B4">
        <w:rPr>
          <w:rFonts w:asciiTheme="minorHAnsi" w:cstheme="minorHAnsi" w:hAnsiTheme="minorHAnsi"/>
        </w:rPr>
        <w:t>summary</w:t>
      </w:r>
      <w:r w:rsidR="00657F2A">
        <w:rPr>
          <w:rFonts w:asciiTheme="minorHAnsi" w:cstheme="minorHAnsi" w:hAnsiTheme="minorHAnsi"/>
        </w:rPr>
        <w:t xml:space="preserve"> of your request</w:t>
      </w:r>
    </w:p>
    <w:p w14:paraId="6A386553" w14:textId="77777777" w:rsidP="00B073E7" w:rsidR="00FA7D3D" w:rsidRDefault="00FA7D3D">
      <w:pPr>
        <w:pStyle w:val="ListParagraph"/>
        <w:numPr>
          <w:ilvl w:val="0"/>
          <w:numId w:val="10"/>
        </w:numPr>
        <w:rPr>
          <w:rFonts w:asciiTheme="minorHAnsi" w:cstheme="minorHAnsi" w:hAnsiTheme="minorHAnsi"/>
        </w:rPr>
      </w:pPr>
      <w:r>
        <w:rPr>
          <w:rFonts w:asciiTheme="minorHAnsi" w:cstheme="minorHAnsi" w:hAnsiTheme="minorHAnsi"/>
        </w:rPr>
        <w:t>outline of what will be done and proposed timelines</w:t>
      </w:r>
    </w:p>
    <w:p w14:paraId="55857644" w14:textId="2A60A2DE" w:rsidP="00FA7D3D" w:rsidR="00FA7D3D" w:rsidRDefault="00922FA0">
      <w:pPr>
        <w:pStyle w:val="ListParagraph"/>
        <w:numPr>
          <w:ilvl w:val="0"/>
          <w:numId w:val="10"/>
        </w:numPr>
        <w:rPr>
          <w:rFonts w:asciiTheme="minorHAnsi" w:cstheme="minorHAnsi" w:hAnsiTheme="minorHAnsi"/>
        </w:rPr>
      </w:pPr>
      <w:r>
        <w:rPr>
          <w:rFonts w:asciiTheme="minorHAnsi" w:cstheme="minorHAnsi" w:hAnsiTheme="minorHAnsi"/>
        </w:rPr>
        <w:t xml:space="preserve">evidence of how this proposal </w:t>
      </w:r>
      <w:r w:rsidR="00FA7D3D">
        <w:rPr>
          <w:rFonts w:asciiTheme="minorHAnsi" w:cstheme="minorHAnsi" w:hAnsiTheme="minorHAnsi"/>
        </w:rPr>
        <w:t>aligns</w:t>
      </w:r>
      <w:r w:rsidR="00FA7D3D" w:rsidRPr="00B073E7">
        <w:rPr>
          <w:rFonts w:asciiTheme="minorHAnsi" w:cstheme="minorHAnsi" w:hAnsiTheme="minorHAnsi"/>
        </w:rPr>
        <w:t xml:space="preserve"> with best educational practice</w:t>
      </w:r>
    </w:p>
    <w:p w14:paraId="2D8EB512" w14:textId="77777777" w:rsidP="00B073E7" w:rsidR="00276DFE" w:rsidRDefault="00276DFE">
      <w:pPr>
        <w:pStyle w:val="ListParagraph"/>
        <w:numPr>
          <w:ilvl w:val="0"/>
          <w:numId w:val="10"/>
        </w:numPr>
        <w:rPr>
          <w:rFonts w:asciiTheme="minorHAnsi" w:cstheme="minorHAnsi" w:hAnsiTheme="minorHAnsi"/>
        </w:rPr>
      </w:pPr>
      <w:r>
        <w:rPr>
          <w:rFonts w:asciiTheme="minorHAnsi" w:cstheme="minorHAnsi" w:hAnsiTheme="minorHAnsi"/>
        </w:rPr>
        <w:t>details of funding required and any justification</w:t>
      </w:r>
    </w:p>
    <w:p w14:paraId="3B894B99" w14:textId="52475B67" w:rsidP="00B073E7" w:rsidR="00B073E7" w:rsidRDefault="00276DFE" w:rsidRPr="00B073E7">
      <w:pPr>
        <w:pStyle w:val="ListParagraph"/>
        <w:numPr>
          <w:ilvl w:val="0"/>
          <w:numId w:val="10"/>
        </w:numPr>
        <w:rPr>
          <w:rFonts w:asciiTheme="minorHAnsi" w:cstheme="minorHAnsi" w:hAnsiTheme="minorHAnsi"/>
        </w:rPr>
      </w:pPr>
      <w:r>
        <w:rPr>
          <w:rFonts w:asciiTheme="minorHAnsi" w:cstheme="minorHAnsi" w:hAnsiTheme="minorHAnsi"/>
        </w:rPr>
        <w:t xml:space="preserve">expected outputs or outcomes, explaining how they </w:t>
      </w:r>
      <w:r w:rsidR="00B073E7" w:rsidRPr="00B073E7">
        <w:rPr>
          <w:rFonts w:asciiTheme="minorHAnsi" w:cstheme="minorHAnsi" w:hAnsiTheme="minorHAnsi"/>
        </w:rPr>
        <w:t>link</w:t>
      </w:r>
      <w:r w:rsidR="00B073E7" w:rsidRPr="00B073E7">
        <w:t xml:space="preserve"> </w:t>
      </w:r>
      <w:r w:rsidR="00B073E7" w:rsidRPr="00B073E7">
        <w:rPr>
          <w:rFonts w:asciiTheme="minorHAnsi" w:cstheme="minorHAnsi" w:hAnsiTheme="minorHAnsi"/>
        </w:rPr>
        <w:t xml:space="preserve">to the </w:t>
      </w:r>
      <w:r w:rsidR="006222DF">
        <w:rPr>
          <w:rFonts w:asciiTheme="minorHAnsi" w:cstheme="minorHAnsi" w:hAnsiTheme="minorHAnsi"/>
        </w:rPr>
        <w:t>U</w:t>
      </w:r>
      <w:r w:rsidR="00B073E7" w:rsidRPr="00B073E7">
        <w:rPr>
          <w:rFonts w:asciiTheme="minorHAnsi" w:cstheme="minorHAnsi" w:hAnsiTheme="minorHAnsi"/>
        </w:rPr>
        <w:t>niversity</w:t>
      </w:r>
      <w:r w:rsidR="006222DF">
        <w:rPr>
          <w:rFonts w:asciiTheme="minorHAnsi" w:cstheme="minorHAnsi" w:hAnsiTheme="minorHAnsi"/>
        </w:rPr>
        <w:t>’s</w:t>
      </w:r>
      <w:r w:rsidR="00B073E7" w:rsidRPr="00B073E7">
        <w:rPr>
          <w:rFonts w:asciiTheme="minorHAnsi" w:cstheme="minorHAnsi" w:hAnsiTheme="minorHAnsi"/>
        </w:rPr>
        <w:t xml:space="preserve"> strategic plan and </w:t>
      </w:r>
      <w:r w:rsidR="00853F4F">
        <w:rPr>
          <w:rFonts w:asciiTheme="minorHAnsi" w:cstheme="minorHAnsi" w:hAnsiTheme="minorHAnsi"/>
        </w:rPr>
        <w:t>C</w:t>
      </w:r>
      <w:r w:rsidR="00B073E7" w:rsidRPr="00B073E7">
        <w:rPr>
          <w:rFonts w:asciiTheme="minorHAnsi" w:cstheme="minorHAnsi" w:hAnsiTheme="minorHAnsi"/>
        </w:rPr>
        <w:t>ollege priorities</w:t>
      </w:r>
    </w:p>
    <w:p w14:paraId="39F3E1A3" w14:textId="1CE41BC9" w:rsidP="00B273A9" w:rsidR="00B073E7" w:rsidRDefault="00B273A9" w:rsidRPr="00B273A9">
      <w:pPr>
        <w:pStyle w:val="ListParagraph"/>
        <w:numPr>
          <w:ilvl w:val="0"/>
          <w:numId w:val="10"/>
        </w:numPr>
        <w:rPr>
          <w:rFonts w:asciiTheme="minorHAnsi" w:cstheme="minorHAnsi" w:hAnsiTheme="minorHAnsi"/>
        </w:rPr>
      </w:pPr>
      <w:r>
        <w:rPr>
          <w:rFonts w:asciiTheme="minorHAnsi" w:cstheme="minorHAnsi" w:hAnsiTheme="minorHAnsi"/>
        </w:rPr>
        <w:t>any other comments in support of this application</w:t>
      </w:r>
    </w:p>
    <w:p w14:paraId="4FBBFFE8" w14:textId="77777777" w:rsidP="000C0FC1" w:rsidR="00587892" w:rsidRDefault="00587892">
      <w:pPr>
        <w:pStyle w:val="BodyText"/>
        <w:spacing w:before="1"/>
        <w:rPr>
          <w:rFonts w:asciiTheme="minorHAnsi" w:cstheme="minorHAnsi" w:hAnsiTheme="minorHAnsi"/>
          <w:sz w:val="22"/>
          <w:szCs w:val="22"/>
        </w:rPr>
      </w:pPr>
    </w:p>
    <w:p w14:paraId="5BC12DF8" w14:textId="2AA8B433" w:rsidP="000C0FC1" w:rsidR="00A6192C" w:rsidRDefault="00587892">
      <w:pPr>
        <w:pStyle w:val="BodyText"/>
        <w:spacing w:before="1"/>
        <w:rPr>
          <w:rFonts w:asciiTheme="minorHAnsi" w:cstheme="minorHAnsi" w:hAnsiTheme="minorHAnsi"/>
          <w:sz w:val="22"/>
          <w:szCs w:val="22"/>
        </w:rPr>
      </w:pPr>
      <w:r w:rsidRPr="00587892">
        <w:rPr>
          <w:rFonts w:asciiTheme="minorHAnsi" w:cstheme="minorHAnsi" w:hAnsiTheme="minorHAnsi"/>
          <w:sz w:val="22"/>
          <w:szCs w:val="22"/>
        </w:rPr>
        <w:t xml:space="preserve">Applications should consist of </w:t>
      </w:r>
    </w:p>
    <w:p w14:paraId="2515DDB9" w14:textId="7AB93EF8" w:rsidP="00587892" w:rsidR="00587892" w:rsidRDefault="001B56A2">
      <w:pPr>
        <w:pStyle w:val="BodyText"/>
        <w:numPr>
          <w:ilvl w:val="0"/>
          <w:numId w:val="14"/>
        </w:numPr>
        <w:spacing w:before="1"/>
        <w:rPr>
          <w:rFonts w:asciiTheme="minorHAnsi" w:cstheme="minorHAnsi" w:hAnsiTheme="minorHAnsi"/>
          <w:sz w:val="22"/>
          <w:szCs w:val="22"/>
        </w:rPr>
      </w:pPr>
      <w:r>
        <w:rPr>
          <w:rFonts w:asciiTheme="minorHAnsi" w:cstheme="minorHAnsi" w:hAnsiTheme="minorHAnsi"/>
          <w:sz w:val="22"/>
          <w:szCs w:val="22"/>
        </w:rPr>
        <w:t xml:space="preserve">completed </w:t>
      </w:r>
      <w:r w:rsidR="00C97728">
        <w:rPr>
          <w:rFonts w:asciiTheme="minorHAnsi" w:cstheme="minorHAnsi" w:hAnsiTheme="minorHAnsi"/>
          <w:sz w:val="22"/>
          <w:szCs w:val="22"/>
        </w:rPr>
        <w:t>application form (maximum 2 pages)</w:t>
      </w:r>
    </w:p>
    <w:p w14:paraId="05D9619D" w14:textId="73E2A592" w:rsidP="00587892" w:rsidR="00C97728" w:rsidRDefault="000C3FD5">
      <w:pPr>
        <w:pStyle w:val="BodyText"/>
        <w:numPr>
          <w:ilvl w:val="0"/>
          <w:numId w:val="14"/>
        </w:numPr>
        <w:spacing w:before="1"/>
        <w:rPr>
          <w:rFonts w:asciiTheme="minorHAnsi" w:cstheme="minorHAnsi" w:hAnsiTheme="minorHAnsi"/>
          <w:sz w:val="22"/>
          <w:szCs w:val="22"/>
        </w:rPr>
      </w:pPr>
      <w:r>
        <w:rPr>
          <w:rFonts w:asciiTheme="minorHAnsi" w:cstheme="minorHAnsi" w:hAnsiTheme="minorHAnsi"/>
          <w:sz w:val="22"/>
          <w:szCs w:val="22"/>
        </w:rPr>
        <w:t xml:space="preserve">brief </w:t>
      </w:r>
      <w:r w:rsidR="00C97728">
        <w:rPr>
          <w:rFonts w:asciiTheme="minorHAnsi" w:cstheme="minorHAnsi" w:hAnsiTheme="minorHAnsi"/>
          <w:sz w:val="22"/>
          <w:szCs w:val="22"/>
        </w:rPr>
        <w:t>CV (maximum 1 page per applicant)</w:t>
      </w:r>
    </w:p>
    <w:p w14:paraId="0D4CADEC" w14:textId="3FD831A1" w:rsidP="00587892" w:rsidR="00C97728" w:rsidRDefault="00C97728" w:rsidRPr="00587892">
      <w:pPr>
        <w:pStyle w:val="BodyText"/>
        <w:numPr>
          <w:ilvl w:val="0"/>
          <w:numId w:val="14"/>
        </w:numPr>
        <w:spacing w:before="1"/>
        <w:rPr>
          <w:rFonts w:asciiTheme="minorHAnsi" w:cstheme="minorHAnsi" w:hAnsiTheme="minorHAnsi"/>
          <w:sz w:val="22"/>
          <w:szCs w:val="22"/>
        </w:rPr>
      </w:pPr>
      <w:r>
        <w:rPr>
          <w:rFonts w:asciiTheme="minorHAnsi" w:cstheme="minorHAnsi" w:hAnsiTheme="minorHAnsi"/>
          <w:sz w:val="22"/>
          <w:szCs w:val="22"/>
        </w:rPr>
        <w:t>up to 2 pages of additional supporting information</w:t>
      </w:r>
      <w:r w:rsidR="005779E0">
        <w:rPr>
          <w:rFonts w:asciiTheme="minorHAnsi" w:cstheme="minorHAnsi" w:hAnsiTheme="minorHAnsi"/>
          <w:sz w:val="22"/>
          <w:szCs w:val="22"/>
        </w:rPr>
        <w:t>, if required</w:t>
      </w:r>
      <w:r>
        <w:rPr>
          <w:rFonts w:asciiTheme="minorHAnsi" w:cstheme="minorHAnsi" w:hAnsiTheme="minorHAnsi"/>
          <w:sz w:val="22"/>
          <w:szCs w:val="22"/>
        </w:rPr>
        <w:t>.</w:t>
      </w:r>
    </w:p>
    <w:p w14:paraId="4C7B8A27" w14:textId="77777777" w:rsidP="000C0FC1" w:rsidR="002B432A" w:rsidRDefault="002B432A" w:rsidRPr="000C0FC1">
      <w:pPr>
        <w:pStyle w:val="BodyText"/>
        <w:spacing w:before="1"/>
        <w:rPr>
          <w:rFonts w:asciiTheme="minorHAnsi" w:cstheme="minorHAnsi" w:hAnsiTheme="minorHAnsi"/>
        </w:rPr>
      </w:pPr>
    </w:p>
    <w:p w14:paraId="1D0D5BA9" w14:textId="4358B9EE" w:rsidP="003168B3" w:rsidR="00A6192C" w:rsidRDefault="00FC2B93" w:rsidRPr="00FC2B93">
      <w:pPr>
        <w:spacing w:before="240"/>
        <w:rPr>
          <w:rFonts w:asciiTheme="minorHAnsi" w:cstheme="minorHAnsi" w:hAnsiTheme="minorHAnsi"/>
          <w:b/>
        </w:rPr>
      </w:pPr>
      <w:r w:rsidRPr="00FC2B93">
        <w:rPr>
          <w:rFonts w:asciiTheme="minorHAnsi" w:cstheme="minorHAnsi" w:hAnsiTheme="minorHAnsi"/>
          <w:b/>
        </w:rPr>
        <w:t xml:space="preserve">Please </w:t>
      </w:r>
      <w:r>
        <w:rPr>
          <w:rFonts w:asciiTheme="minorHAnsi" w:cstheme="minorHAnsi" w:hAnsiTheme="minorHAnsi"/>
          <w:b/>
        </w:rPr>
        <w:t>send</w:t>
      </w:r>
      <w:r w:rsidRPr="00FC2B93">
        <w:rPr>
          <w:rFonts w:asciiTheme="minorHAnsi" w:cstheme="minorHAnsi" w:hAnsiTheme="minorHAnsi"/>
          <w:b/>
        </w:rPr>
        <w:t xml:space="preserve"> </w:t>
      </w:r>
      <w:r w:rsidR="00587892">
        <w:rPr>
          <w:rFonts w:asciiTheme="minorHAnsi" w:cstheme="minorHAnsi" w:hAnsiTheme="minorHAnsi"/>
          <w:b/>
        </w:rPr>
        <w:t xml:space="preserve">completed </w:t>
      </w:r>
      <w:r w:rsidRPr="00FC2B93">
        <w:rPr>
          <w:rFonts w:asciiTheme="minorHAnsi" w:cstheme="minorHAnsi" w:hAnsiTheme="minorHAnsi"/>
          <w:b/>
        </w:rPr>
        <w:t>application</w:t>
      </w:r>
      <w:r w:rsidR="00587892">
        <w:rPr>
          <w:rFonts w:asciiTheme="minorHAnsi" w:cstheme="minorHAnsi" w:hAnsiTheme="minorHAnsi"/>
          <w:b/>
        </w:rPr>
        <w:t>s</w:t>
      </w:r>
      <w:r w:rsidR="00B073E7" w:rsidRPr="00FC2B93">
        <w:rPr>
          <w:rFonts w:asciiTheme="minorHAnsi" w:cstheme="minorHAnsi" w:hAnsiTheme="minorHAnsi"/>
          <w:b/>
        </w:rPr>
        <w:t xml:space="preserve"> to </w:t>
      </w:r>
      <w:hyperlink r:id="rId9" w:history="1">
        <w:r w:rsidR="009A4355" w:rsidRPr="009A4355">
          <w:rPr>
            <w:rStyle w:val="Hyperlink"/>
            <w:rFonts w:asciiTheme="minorHAnsi" w:cstheme="minorHAnsi" w:hAnsiTheme="minorHAnsi"/>
            <w:b/>
          </w:rPr>
          <w:t>cmph.deanED@flinders.edu.au</w:t>
        </w:r>
      </w:hyperlink>
      <w:r w:rsidRPr="00FC2B93">
        <w:rPr>
          <w:rFonts w:asciiTheme="minorHAnsi" w:cstheme="minorHAnsi" w:hAnsiTheme="minorHAnsi"/>
          <w:b/>
        </w:rPr>
        <w:t xml:space="preserve"> </w:t>
      </w:r>
      <w:r w:rsidR="00B073E7" w:rsidRPr="00FC2B93">
        <w:rPr>
          <w:rFonts w:asciiTheme="minorHAnsi" w:cstheme="minorHAnsi" w:hAnsiTheme="minorHAnsi"/>
          <w:b/>
        </w:rPr>
        <w:t xml:space="preserve">by COB </w:t>
      </w:r>
      <w:r w:rsidR="00B430A7">
        <w:rPr>
          <w:rFonts w:asciiTheme="minorHAnsi" w:cstheme="minorHAnsi" w:hAnsiTheme="minorHAnsi"/>
          <w:b/>
        </w:rPr>
        <w:t>12</w:t>
      </w:r>
      <w:r w:rsidR="00BB6993">
        <w:rPr>
          <w:rFonts w:asciiTheme="minorHAnsi" w:cstheme="minorHAnsi" w:hAnsiTheme="minorHAnsi"/>
          <w:b/>
        </w:rPr>
        <w:t xml:space="preserve"> March</w:t>
      </w:r>
      <w:r w:rsidR="002B432A">
        <w:rPr>
          <w:rFonts w:asciiTheme="minorHAnsi" w:cstheme="minorHAnsi" w:hAnsiTheme="minorHAnsi"/>
          <w:b/>
        </w:rPr>
        <w:t xml:space="preserve"> 2021</w:t>
      </w:r>
      <w:r>
        <w:rPr>
          <w:rFonts w:asciiTheme="minorHAnsi" w:cstheme="minorHAnsi" w:hAnsiTheme="minorHAnsi"/>
          <w:b/>
        </w:rPr>
        <w:t>.</w:t>
      </w:r>
    </w:p>
    <w:p w14:paraId="248230B2" w14:textId="77777777" w:rsidP="000C0FC1" w:rsidR="00A6192C" w:rsidRDefault="00A6192C" w:rsidRPr="00FC2B93">
      <w:pPr>
        <w:pStyle w:val="BodyText"/>
        <w:spacing w:before="8"/>
        <w:rPr>
          <w:rFonts w:asciiTheme="minorHAnsi" w:cstheme="minorHAnsi" w:hAnsiTheme="minorHAnsi"/>
        </w:rPr>
      </w:pPr>
    </w:p>
    <w:p w14:paraId="3192EF63" w14:textId="24A03846" w:rsidP="000C0FC1" w:rsidR="00A6192C" w:rsidRDefault="00B073E7" w:rsidRPr="000C0FC1">
      <w:pPr>
        <w:pStyle w:val="BodyText"/>
        <w:rPr>
          <w:rFonts w:asciiTheme="minorHAnsi" w:cstheme="minorHAnsi" w:hAnsiTheme="minorHAnsi"/>
          <w:sz w:val="22"/>
        </w:rPr>
      </w:pPr>
      <w:r w:rsidRPr="000C0FC1">
        <w:rPr>
          <w:rFonts w:asciiTheme="minorHAnsi" w:cstheme="minorHAnsi" w:hAnsiTheme="minorHAnsi"/>
          <w:sz w:val="22"/>
        </w:rPr>
        <w:t xml:space="preserve">Proposals will be reviewed by a panel and outcomes will be announced </w:t>
      </w:r>
      <w:r w:rsidR="002B432A">
        <w:rPr>
          <w:rFonts w:asciiTheme="minorHAnsi" w:cstheme="minorHAnsi" w:hAnsiTheme="minorHAnsi"/>
          <w:sz w:val="22"/>
        </w:rPr>
        <w:t xml:space="preserve">in </w:t>
      </w:r>
      <w:r w:rsidR="000C3FD5">
        <w:rPr>
          <w:rFonts w:asciiTheme="minorHAnsi" w:cstheme="minorHAnsi" w:hAnsiTheme="minorHAnsi"/>
          <w:sz w:val="22"/>
        </w:rPr>
        <w:t xml:space="preserve">late </w:t>
      </w:r>
      <w:r w:rsidR="002B432A">
        <w:rPr>
          <w:rFonts w:asciiTheme="minorHAnsi" w:cstheme="minorHAnsi" w:hAnsiTheme="minorHAnsi"/>
          <w:sz w:val="22"/>
        </w:rPr>
        <w:t>March</w:t>
      </w:r>
      <w:r w:rsidR="00FC2B93">
        <w:rPr>
          <w:rFonts w:asciiTheme="minorHAnsi" w:cstheme="minorHAnsi" w:hAnsiTheme="minorHAnsi"/>
          <w:sz w:val="22"/>
        </w:rPr>
        <w:t>.</w:t>
      </w:r>
    </w:p>
    <w:p w14:paraId="1DA21102" w14:textId="22195E22" w:rsidP="000C0FC1" w:rsidR="00A6192C" w:rsidRDefault="00743C8D">
      <w:pPr>
        <w:pStyle w:val="BodyText"/>
        <w:rPr>
          <w:rFonts w:asciiTheme="minorHAnsi" w:cstheme="minorHAnsi" w:hAnsiTheme="minorHAnsi"/>
          <w:b/>
          <w:sz w:val="24"/>
        </w:rPr>
      </w:pPr>
      <w:r>
        <w:rPr>
          <w:rFonts w:asciiTheme="minorHAnsi" w:cstheme="minorHAnsi" w:hAnsiTheme="minorHAnsi"/>
          <w:b/>
          <w:noProof/>
          <w:sz w:val="24"/>
        </w:rPr>
        <w:drawing>
          <wp:anchor allowOverlap="1" behindDoc="1" distB="0" distL="114300" distR="114300" distT="0" layoutInCell="1" locked="0" relativeHeight="251659264" simplePos="0" wp14:anchorId="423D0BE7" wp14:editId="0650E77A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1495315" cy="666516"/>
            <wp:effectExtent b="6985" l="0" r="0" t="0"/>
            <wp:wrapNone/>
            <wp:docPr descr="A close up of a womans face  Description automatically generated"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son Jone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315" cy="666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3C70A" w14:textId="77777777" w:rsidP="000C0FC1" w:rsidR="00743C8D" w:rsidRDefault="00743C8D">
      <w:pPr>
        <w:pStyle w:val="BodyText"/>
        <w:rPr>
          <w:rFonts w:asciiTheme="minorHAnsi" w:cstheme="minorHAnsi" w:hAnsiTheme="minorHAnsi"/>
          <w:b/>
          <w:sz w:val="24"/>
        </w:rPr>
      </w:pPr>
    </w:p>
    <w:p w14:paraId="58B8D5FC" w14:textId="77777777" w:rsidP="000C0FC1" w:rsidR="00743C8D" w:rsidRDefault="00743C8D">
      <w:pPr>
        <w:pStyle w:val="BodyText"/>
        <w:rPr>
          <w:rFonts w:asciiTheme="minorHAnsi" w:cstheme="minorHAnsi" w:hAnsiTheme="minorHAnsi"/>
          <w:sz w:val="22"/>
        </w:rPr>
      </w:pPr>
    </w:p>
    <w:p w14:paraId="084CB7BA" w14:textId="77777777" w:rsidP="000C0FC1" w:rsidR="00743C8D" w:rsidRDefault="00743C8D">
      <w:pPr>
        <w:pStyle w:val="BodyText"/>
        <w:rPr>
          <w:rFonts w:asciiTheme="minorHAnsi" w:cstheme="minorHAnsi" w:hAnsiTheme="minorHAnsi"/>
          <w:sz w:val="22"/>
        </w:rPr>
      </w:pPr>
    </w:p>
    <w:p w14:paraId="66AE078D" w14:textId="45F5F88B" w:rsidP="000C0FC1" w:rsidR="00743C8D" w:rsidRDefault="00743C8D" w:rsidRPr="00743C8D">
      <w:pPr>
        <w:pStyle w:val="BodyText"/>
        <w:rPr>
          <w:rFonts w:asciiTheme="minorHAnsi" w:cstheme="minorHAnsi" w:hAnsiTheme="minorHAnsi"/>
          <w:sz w:val="22"/>
        </w:rPr>
      </w:pPr>
      <w:r w:rsidRPr="00743C8D">
        <w:rPr>
          <w:rFonts w:asciiTheme="minorHAnsi" w:cstheme="minorHAnsi" w:hAnsiTheme="minorHAnsi"/>
          <w:sz w:val="22"/>
        </w:rPr>
        <w:t>Alison Jones</w:t>
      </w:r>
    </w:p>
    <w:p w14:paraId="47D565AA" w14:textId="3471B614" w:rsidP="000C0FC1" w:rsidR="00743C8D" w:rsidRDefault="00743C8D" w:rsidRPr="00743C8D">
      <w:pPr>
        <w:pStyle w:val="BodyText"/>
        <w:rPr>
          <w:rFonts w:asciiTheme="minorHAnsi" w:cstheme="minorHAnsi" w:hAnsiTheme="minorHAnsi"/>
          <w:sz w:val="22"/>
        </w:rPr>
      </w:pPr>
      <w:r w:rsidRPr="00743C8D">
        <w:rPr>
          <w:rFonts w:asciiTheme="minorHAnsi" w:cstheme="minorHAnsi" w:hAnsiTheme="minorHAnsi"/>
          <w:sz w:val="22"/>
        </w:rPr>
        <w:t>Dean (Education)</w:t>
      </w:r>
    </w:p>
    <w:p w14:paraId="6D7348B3" w14:textId="77777777" w:rsidP="000C0FC1" w:rsidR="00A6192C" w:rsidRDefault="00A6192C" w:rsidRPr="000C0FC1">
      <w:pPr>
        <w:pStyle w:val="BodyText"/>
        <w:rPr>
          <w:rFonts w:asciiTheme="minorHAnsi" w:cstheme="minorHAnsi" w:hAnsiTheme="minorHAnsi"/>
          <w:b/>
          <w:sz w:val="24"/>
        </w:rPr>
      </w:pPr>
    </w:p>
    <w:p w14:paraId="22603CA7" w14:textId="77777777" w:rsidP="000C0FC1" w:rsidR="00A6192C" w:rsidRDefault="00A6192C" w:rsidRPr="000C0FC1">
      <w:pPr>
        <w:pStyle w:val="BodyText"/>
        <w:spacing w:before="7"/>
        <w:rPr>
          <w:rFonts w:asciiTheme="minorHAnsi" w:cstheme="minorHAnsi" w:hAnsiTheme="minorHAnsi"/>
          <w:b/>
          <w:sz w:val="18"/>
        </w:rPr>
      </w:pPr>
    </w:p>
    <w:sectPr w:rsidR="00A6192C" w:rsidRPr="000C0FC1">
      <w:type w:val="continuous"/>
      <w:pgSz w:h="16850" w:w="11910"/>
      <w:pgMar w:bottom="0" w:footer="720" w:gutter="0" w:header="720" w:left="1240" w:right="1540" w:top="1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0152519C"/>
    <w:multiLevelType w:val="hybridMultilevel"/>
    <w:tmpl w:val="0EE6E6EC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92926D0"/>
    <w:multiLevelType w:val="hybridMultilevel"/>
    <w:tmpl w:val="5E241ACA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109C7380"/>
    <w:multiLevelType w:val="hybridMultilevel"/>
    <w:tmpl w:val="692A00FE"/>
    <w:lvl w:ilvl="0" w:tplc="0C09000F">
      <w:start w:val="1"/>
      <w:numFmt w:val="decimal"/>
      <w:lvlText w:val="%1."/>
      <w:lvlJc w:val="left"/>
      <w:pPr>
        <w:ind w:hanging="360" w:left="720"/>
      </w:p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183D0819"/>
    <w:multiLevelType w:val="hybridMultilevel"/>
    <w:tmpl w:val="91282C0E"/>
    <w:lvl w:ilvl="0" w:tplc="0C09000F">
      <w:start w:val="1"/>
      <w:numFmt w:val="decimal"/>
      <w:lvlText w:val="%1."/>
      <w:lvlJc w:val="left"/>
      <w:pPr>
        <w:ind w:hanging="360" w:left="720"/>
      </w:p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">
    <w:nsid w:val="1F135D4F"/>
    <w:multiLevelType w:val="hybridMultilevel"/>
    <w:tmpl w:val="BDA4DE9A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5">
    <w:nsid w:val="21C250FB"/>
    <w:multiLevelType w:val="hybridMultilevel"/>
    <w:tmpl w:val="0A44462E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2DFB31D8"/>
    <w:multiLevelType w:val="hybridMultilevel"/>
    <w:tmpl w:val="F6384626"/>
    <w:lvl w:ilvl="0" w:tplc="6C264964">
      <w:start w:val="1"/>
      <w:numFmt w:val="decimal"/>
      <w:lvlText w:val="%1."/>
      <w:lvlJc w:val="left"/>
      <w:pPr>
        <w:ind w:hanging="357" w:left="845"/>
        <w:jc w:val="left"/>
      </w:pPr>
      <w:rPr>
        <w:rFonts w:hint="default"/>
        <w:spacing w:val="-1"/>
        <w:w w:val="93"/>
      </w:rPr>
    </w:lvl>
    <w:lvl w:ilvl="1" w:tplc="F9781424">
      <w:numFmt w:val="bullet"/>
      <w:lvlText w:val="•"/>
      <w:lvlJc w:val="left"/>
      <w:pPr>
        <w:ind w:hanging="357" w:left="1668"/>
      </w:pPr>
      <w:rPr>
        <w:rFonts w:hint="default"/>
      </w:rPr>
    </w:lvl>
    <w:lvl w:ilvl="2" w:tplc="30AEEDF0">
      <w:numFmt w:val="bullet"/>
      <w:lvlText w:val="•"/>
      <w:lvlJc w:val="left"/>
      <w:pPr>
        <w:ind w:hanging="357" w:left="2497"/>
      </w:pPr>
      <w:rPr>
        <w:rFonts w:hint="default"/>
      </w:rPr>
    </w:lvl>
    <w:lvl w:ilvl="3" w:tplc="AD88C5BA">
      <w:numFmt w:val="bullet"/>
      <w:lvlText w:val="•"/>
      <w:lvlJc w:val="left"/>
      <w:pPr>
        <w:ind w:hanging="357" w:left="3326"/>
      </w:pPr>
      <w:rPr>
        <w:rFonts w:hint="default"/>
      </w:rPr>
    </w:lvl>
    <w:lvl w:ilvl="4" w:tplc="ED161784">
      <w:numFmt w:val="bullet"/>
      <w:lvlText w:val="•"/>
      <w:lvlJc w:val="left"/>
      <w:pPr>
        <w:ind w:hanging="357" w:left="4155"/>
      </w:pPr>
      <w:rPr>
        <w:rFonts w:hint="default"/>
      </w:rPr>
    </w:lvl>
    <w:lvl w:ilvl="5" w:tplc="95E4F84E">
      <w:numFmt w:val="bullet"/>
      <w:lvlText w:val="•"/>
      <w:lvlJc w:val="left"/>
      <w:pPr>
        <w:ind w:hanging="357" w:left="4984"/>
      </w:pPr>
      <w:rPr>
        <w:rFonts w:hint="default"/>
      </w:rPr>
    </w:lvl>
    <w:lvl w:ilvl="6" w:tplc="7B0C09F6">
      <w:numFmt w:val="bullet"/>
      <w:lvlText w:val="•"/>
      <w:lvlJc w:val="left"/>
      <w:pPr>
        <w:ind w:hanging="357" w:left="5813"/>
      </w:pPr>
      <w:rPr>
        <w:rFonts w:hint="default"/>
      </w:rPr>
    </w:lvl>
    <w:lvl w:ilvl="7" w:tplc="91C4B54A">
      <w:numFmt w:val="bullet"/>
      <w:lvlText w:val="•"/>
      <w:lvlJc w:val="left"/>
      <w:pPr>
        <w:ind w:hanging="357" w:left="6642"/>
      </w:pPr>
      <w:rPr>
        <w:rFonts w:hint="default"/>
      </w:rPr>
    </w:lvl>
    <w:lvl w:ilvl="8" w:tplc="7D56C810">
      <w:numFmt w:val="bullet"/>
      <w:lvlText w:val="•"/>
      <w:lvlJc w:val="left"/>
      <w:pPr>
        <w:ind w:hanging="357" w:left="7471"/>
      </w:pPr>
      <w:rPr>
        <w:rFonts w:hint="default"/>
      </w:rPr>
    </w:lvl>
  </w:abstractNum>
  <w:abstractNum w15:restartNumberingAfterBreak="0" w:abstractNumId="7">
    <w:nsid w:val="47346107"/>
    <w:multiLevelType w:val="hybridMultilevel"/>
    <w:tmpl w:val="535A136C"/>
    <w:lvl w:ilvl="0" w:tplc="0C090001">
      <w:start w:val="1"/>
      <w:numFmt w:val="bullet"/>
      <w:lvlText w:val=""/>
      <w:lvlJc w:val="left"/>
      <w:pPr>
        <w:ind w:hanging="360" w:left="36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180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52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396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468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120"/>
      </w:pPr>
      <w:rPr>
        <w:rFonts w:ascii="Wingdings" w:hAnsi="Wingdings" w:hint="default"/>
      </w:rPr>
    </w:lvl>
  </w:abstractNum>
  <w:abstractNum w15:restartNumberingAfterBreak="0" w:abstractNumId="8">
    <w:nsid w:val="4A8C14D9"/>
    <w:multiLevelType w:val="hybridMultilevel"/>
    <w:tmpl w:val="0A6642F4"/>
    <w:lvl w:ilvl="0" w:tplc="0AA82EE4">
      <w:numFmt w:val="bullet"/>
      <w:lvlText w:val="•"/>
      <w:lvlJc w:val="left"/>
      <w:pPr>
        <w:ind w:hanging="362" w:left="858"/>
      </w:pPr>
      <w:rPr>
        <w:rFonts w:ascii="Arial" w:cs="Arial" w:eastAsia="Arial" w:hAnsi="Arial" w:hint="default"/>
        <w:w w:val="103"/>
        <w:sz w:val="20"/>
        <w:szCs w:val="20"/>
      </w:rPr>
    </w:lvl>
    <w:lvl w:ilvl="1" w:tplc="5C7EB222">
      <w:numFmt w:val="bullet"/>
      <w:lvlText w:val="•"/>
      <w:lvlJc w:val="left"/>
      <w:pPr>
        <w:ind w:hanging="362" w:left="1686"/>
      </w:pPr>
      <w:rPr>
        <w:rFonts w:hint="default"/>
      </w:rPr>
    </w:lvl>
    <w:lvl w:ilvl="2" w:tplc="402C64DE">
      <w:numFmt w:val="bullet"/>
      <w:lvlText w:val="•"/>
      <w:lvlJc w:val="left"/>
      <w:pPr>
        <w:ind w:hanging="362" w:left="2513"/>
      </w:pPr>
      <w:rPr>
        <w:rFonts w:hint="default"/>
      </w:rPr>
    </w:lvl>
    <w:lvl w:ilvl="3" w:tplc="ED5437A0">
      <w:numFmt w:val="bullet"/>
      <w:lvlText w:val="•"/>
      <w:lvlJc w:val="left"/>
      <w:pPr>
        <w:ind w:hanging="362" w:left="3340"/>
      </w:pPr>
      <w:rPr>
        <w:rFonts w:hint="default"/>
      </w:rPr>
    </w:lvl>
    <w:lvl w:ilvl="4" w:tplc="45E0FE20">
      <w:numFmt w:val="bullet"/>
      <w:lvlText w:val="•"/>
      <w:lvlJc w:val="left"/>
      <w:pPr>
        <w:ind w:hanging="362" w:left="4167"/>
      </w:pPr>
      <w:rPr>
        <w:rFonts w:hint="default"/>
      </w:rPr>
    </w:lvl>
    <w:lvl w:ilvl="5" w:tplc="9FA061A0">
      <w:numFmt w:val="bullet"/>
      <w:lvlText w:val="•"/>
      <w:lvlJc w:val="left"/>
      <w:pPr>
        <w:ind w:hanging="362" w:left="4994"/>
      </w:pPr>
      <w:rPr>
        <w:rFonts w:hint="default"/>
      </w:rPr>
    </w:lvl>
    <w:lvl w:ilvl="6" w:tplc="903CC026">
      <w:numFmt w:val="bullet"/>
      <w:lvlText w:val="•"/>
      <w:lvlJc w:val="left"/>
      <w:pPr>
        <w:ind w:hanging="362" w:left="5821"/>
      </w:pPr>
      <w:rPr>
        <w:rFonts w:hint="default"/>
      </w:rPr>
    </w:lvl>
    <w:lvl w:ilvl="7" w:tplc="2A206E80">
      <w:numFmt w:val="bullet"/>
      <w:lvlText w:val="•"/>
      <w:lvlJc w:val="left"/>
      <w:pPr>
        <w:ind w:hanging="362" w:left="6648"/>
      </w:pPr>
      <w:rPr>
        <w:rFonts w:hint="default"/>
      </w:rPr>
    </w:lvl>
    <w:lvl w:ilvl="8" w:tplc="B1B87BE0">
      <w:numFmt w:val="bullet"/>
      <w:lvlText w:val="•"/>
      <w:lvlJc w:val="left"/>
      <w:pPr>
        <w:ind w:hanging="362" w:left="7475"/>
      </w:pPr>
      <w:rPr>
        <w:rFonts w:hint="default"/>
      </w:rPr>
    </w:lvl>
  </w:abstractNum>
  <w:abstractNum w15:restartNumberingAfterBreak="0" w:abstractNumId="9">
    <w:nsid w:val="52E72136"/>
    <w:multiLevelType w:val="hybridMultilevel"/>
    <w:tmpl w:val="AEE2CA20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5C631160"/>
    <w:multiLevelType w:val="hybridMultilevel"/>
    <w:tmpl w:val="727EB9AA"/>
    <w:lvl w:ilvl="0" w:tplc="0C090001">
      <w:start w:val="1"/>
      <w:numFmt w:val="bullet"/>
      <w:lvlText w:val=""/>
      <w:lvlJc w:val="left"/>
      <w:pPr>
        <w:ind w:hanging="360" w:left="36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180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52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396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468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120"/>
      </w:pPr>
      <w:rPr>
        <w:rFonts w:ascii="Wingdings" w:hAnsi="Wingdings" w:hint="default"/>
      </w:rPr>
    </w:lvl>
  </w:abstractNum>
  <w:abstractNum w15:restartNumberingAfterBreak="0" w:abstractNumId="11">
    <w:nsid w:val="6EF3410E"/>
    <w:multiLevelType w:val="hybridMultilevel"/>
    <w:tmpl w:val="0CEE5552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77FF46EF"/>
    <w:multiLevelType w:val="hybridMultilevel"/>
    <w:tmpl w:val="975AC160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7DAB4EF0"/>
    <w:multiLevelType w:val="hybridMultilevel"/>
    <w:tmpl w:val="1CEABBBE"/>
    <w:lvl w:ilvl="0" w:tplc="0C09000F">
      <w:start w:val="1"/>
      <w:numFmt w:val="decimal"/>
      <w:lvlText w:val="%1."/>
      <w:lvlJc w:val="left"/>
      <w:pPr>
        <w:ind w:hanging="360" w:left="720"/>
      </w:p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2C"/>
    <w:rsid w:val="000C0FC1"/>
    <w:rsid w:val="000C3FD5"/>
    <w:rsid w:val="000E3221"/>
    <w:rsid w:val="0019637A"/>
    <w:rsid w:val="001B56A2"/>
    <w:rsid w:val="001C3686"/>
    <w:rsid w:val="00276DFE"/>
    <w:rsid w:val="002B432A"/>
    <w:rsid w:val="003168B3"/>
    <w:rsid w:val="003753AD"/>
    <w:rsid w:val="004418F3"/>
    <w:rsid w:val="005779E0"/>
    <w:rsid w:val="00587892"/>
    <w:rsid w:val="005A4F74"/>
    <w:rsid w:val="005E7DDF"/>
    <w:rsid w:val="006222DF"/>
    <w:rsid w:val="00657F2A"/>
    <w:rsid w:val="006B5C97"/>
    <w:rsid w:val="00722C57"/>
    <w:rsid w:val="00743C8D"/>
    <w:rsid w:val="007A5BC6"/>
    <w:rsid w:val="00816A9C"/>
    <w:rsid w:val="00853F4F"/>
    <w:rsid w:val="00874FE6"/>
    <w:rsid w:val="008B5C37"/>
    <w:rsid w:val="009004D9"/>
    <w:rsid w:val="00922FA0"/>
    <w:rsid w:val="009A4355"/>
    <w:rsid w:val="00A6192C"/>
    <w:rsid w:val="00A71BC4"/>
    <w:rsid w:val="00AE712A"/>
    <w:rsid w:val="00B073E7"/>
    <w:rsid w:val="00B273A9"/>
    <w:rsid w:val="00B376B4"/>
    <w:rsid w:val="00B430A7"/>
    <w:rsid w:val="00BB6993"/>
    <w:rsid w:val="00C63FF5"/>
    <w:rsid w:val="00C74346"/>
    <w:rsid w:val="00C97728"/>
    <w:rsid w:val="00FA7D3D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  <w14:docId w14:val="3BEDAC51"/>
  <w15:docId w15:val="{75302138-56E1-4DD4-9338-1F1A5083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widowControl w:val="0"/>
        <w:autoSpaceDE w:val="0"/>
        <w:autoSpaceDN w:val="0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Pr>
      <w:rFonts w:ascii="Arial" w:cs="Arial" w:eastAsia="Arial" w:hAnsi="Arial"/>
    </w:rPr>
  </w:style>
  <w:style w:styleId="Heading1" w:type="paragraph">
    <w:name w:val="heading 1"/>
    <w:basedOn w:val="Normal"/>
    <w:uiPriority w:val="9"/>
    <w:qFormat/>
    <w:pPr>
      <w:ind w:left="117"/>
      <w:outlineLvl w:val="0"/>
    </w:pPr>
    <w:rPr>
      <w:b/>
      <w:bCs/>
      <w:sz w:val="20"/>
      <w:szCs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uiPriority w:val="1"/>
    <w:qFormat/>
    <w:rPr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hanging="363" w:left="836"/>
    </w:pPr>
  </w:style>
  <w:style w:customStyle="1" w:styleId="TableParagraph" w:type="paragraph">
    <w:name w:val="Table Paragraph"/>
    <w:basedOn w:val="Normal"/>
    <w:uiPriority w:val="1"/>
    <w:qFormat/>
  </w:style>
  <w:style w:styleId="Hyperlink" w:type="character">
    <w:name w:val="Hyperlink"/>
    <w:basedOn w:val="DefaultParagraphFont"/>
    <w:uiPriority w:val="99"/>
    <w:unhideWhenUsed/>
    <w:rsid w:val="00FC2B93"/>
    <w:rPr>
      <w:color w:themeColor="hyperlink" w:val="0000FF"/>
      <w:u w:val="single"/>
    </w:rPr>
  </w:style>
  <w:style w:styleId="UnresolvedMention" w:type="character">
    <w:name w:val="Unresolved Mention"/>
    <w:basedOn w:val="DefaultParagraphFont"/>
    <w:uiPriority w:val="99"/>
    <w:semiHidden/>
    <w:unhideWhenUsed/>
    <w:rsid w:val="00FC2B93"/>
    <w:rPr>
      <w:color w:val="605E5C"/>
      <w:shd w:color="auto" w:fill="E1DFDD" w:val="clear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C63FF5"/>
    <w:rPr>
      <w:rFonts w:ascii="Segoe UI" w:cs="Segoe UI" w:hAnsi="Segoe UI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C63FF5"/>
    <w:rPr>
      <w:rFonts w:ascii="Segoe UI" w:cs="Segoe UI" w:eastAsia="Arial" w:hAnsi="Segoe UI"/>
      <w:sz w:val="18"/>
      <w:szCs w:val="18"/>
    </w:rPr>
  </w:style>
  <w:style w:styleId="CommentReference" w:type="character">
    <w:name w:val="annotation reference"/>
    <w:basedOn w:val="DefaultParagraphFont"/>
    <w:uiPriority w:val="99"/>
    <w:semiHidden/>
    <w:unhideWhenUsed/>
    <w:rsid w:val="008B5C37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5C37"/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8B5C37"/>
    <w:rPr>
      <w:rFonts w:ascii="Arial" w:cs="Arial" w:eastAsia="Arial" w:hAnsi="Arial"/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5C37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8B5C37"/>
    <w:rPr>
      <w:rFonts w:ascii="Arial" w:cs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media/image2.PNG" Type="http://schemas.openxmlformats.org/officeDocument/2006/relationships/image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../customXml/item2.xml" Type="http://schemas.openxmlformats.org/officeDocument/2006/relationships/customXml"/>
<Relationship Id="rId3" Target="../customXml/item3.xml" Type="http://schemas.openxmlformats.org/officeDocument/2006/relationships/customXml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settings.xml" Type="http://schemas.openxmlformats.org/officeDocument/2006/relationships/settings"/>
<Relationship Id="rId7" Target="webSettings.xml" Type="http://schemas.openxmlformats.org/officeDocument/2006/relationships/webSettings"/>
<Relationship Id="rId8" Target="media/image1.png" Type="http://schemas.openxmlformats.org/officeDocument/2006/relationships/image"/>
<Relationship Id="rId9" Target="mailto:cmph.deanED@flinders.edu.au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_rels/item2.xml.rels><?xml version="1.0" encoding="UTF-8" standalone="no"?>
<Relationships xmlns="http://schemas.openxmlformats.org/package/2006/relationships">
<Relationship Id="rId1" Target="itemProps2.xml" Type="http://schemas.openxmlformats.org/officeDocument/2006/relationships/customXmlProps"/>
</Relationships>

</file>

<file path=customXml/_rels/item3.xml.rels><?xml version="1.0" encoding="UTF-8" standalone="no"?>
<Relationships xmlns="http://schemas.openxmlformats.org/package/2006/relationships">
<Relationship Id="rId1" Target="itemProps3.xml" Type="http://schemas.openxmlformats.org/officeDocument/2006/relationships/customXmlProps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15" ma:contentTypeDescription="Create a new document." ma:contentTypeScope="" ma:versionID="c11ce83a78358cd9d596c333ca35e38e">
  <xsd:schema xmlns:xsd="http://www.w3.org/2001/XMLSchema" xmlns:xs="http://www.w3.org/2001/XMLSchema" xmlns:p="http://schemas.microsoft.com/office/2006/metadata/properties" xmlns:ns1="http://schemas.microsoft.com/sharepoint/v3" xmlns:ns3="9b8581e2-d1e5-4eb0-8942-52f7d0d938e6" xmlns:ns4="7709dad4-e3b0-4425-8a7f-2ce4d29fe65d" targetNamespace="http://schemas.microsoft.com/office/2006/metadata/properties" ma:root="true" ma:fieldsID="a69d6b99a9c207989c87a8f45dc233ae" ns1:_="" ns3:_="" ns4:_="">
    <xsd:import namespace="http://schemas.microsoft.com/sharepoint/v3"/>
    <xsd:import namespace="9b8581e2-d1e5-4eb0-8942-52f7d0d938e6"/>
    <xsd:import namespace="7709dad4-e3b0-4425-8a7f-2ce4d29fe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53006-EEBA-4FC4-ACA9-8C97012F4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8581e2-d1e5-4eb0-8942-52f7d0d938e6"/>
    <ds:schemaRef ds:uri="7709dad4-e3b0-4425-8a7f-2ce4d29fe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5A03C-C567-4150-BE03-9966DFC04A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4BA073-803F-4EDC-BDEC-E594BEB76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2021-02-11T02:43:00Z</dcterms:created>
  <dc:creator>Jess Williams</dc:creator>
  <cp:lastModifiedBy>Jess Williams</cp:lastModifiedBy>
  <dcterms:modified xsi:type="dcterms:W3CDTF">2021-02-15T23:16:00Z</dcterms:modified>
  <cp:revision>3</cp:revision>
  <dc:title>CMPH capacity building - Guidelines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2019-05-06T00:00:00Z</vt:filetime>
  </property>
  <property fmtid="{D5CDD505-2E9C-101B-9397-08002B2CF9AE}" name="LastSaved" pid="3">
    <vt:filetime>2019-05-06T00:00:00Z</vt:filetime>
  </property>
  <property fmtid="{D5CDD505-2E9C-101B-9397-08002B2CF9AE}" name="ContentTypeId" pid="4">
    <vt:lpwstr>0x010100111D6DF5A1A7254DA41D35D59689B4D4</vt:lpwstr>
  </property>
</Properties>
</file>